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4" w:rsidRDefault="00C71A0D" w:rsidP="00955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 w:cs="Liberation Sans"/>
        </w:rPr>
      </w:pPr>
      <w:r>
        <w:rPr>
          <w:rFonts w:ascii="Abadi" w:hAnsi="Abadi" w:cs="Liberation Sans"/>
        </w:rPr>
        <w:t xml:space="preserve"> Atelier Compréhension</w:t>
      </w:r>
      <w:r w:rsidR="00DF45DA">
        <w:rPr>
          <w:rFonts w:ascii="Abadi" w:hAnsi="Abadi" w:cs="Liberation Sans"/>
        </w:rPr>
        <w:t>/ Questionnement</w:t>
      </w:r>
      <w:r>
        <w:rPr>
          <w:rFonts w:ascii="Abadi" w:hAnsi="Abadi" w:cs="Liberation Sans"/>
        </w:rPr>
        <w:t xml:space="preserve"> de textes</w:t>
      </w:r>
    </w:p>
    <w:p w:rsidR="00D65FA7" w:rsidRPr="00FC2523" w:rsidRDefault="00DF45DA" w:rsidP="00955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 w:cs="Liberation Sans"/>
        </w:rPr>
      </w:pPr>
      <w:r>
        <w:rPr>
          <w:rFonts w:ascii="Abadi" w:hAnsi="Abadi" w:cs="Liberation Sans"/>
        </w:rPr>
        <w:t>D’après les travaux des ROLL (</w:t>
      </w:r>
      <w:r w:rsidRPr="00DF45DA">
        <w:rPr>
          <w:rFonts w:ascii="Abadi" w:eastAsia="Times New Roman" w:hAnsi="Abadi" w:cs="Arial"/>
          <w:lang w:eastAsia="fr-FR"/>
        </w:rPr>
        <w:t>Réseaux des observatoires locaux de la lecture</w:t>
      </w:r>
      <w:r>
        <w:rPr>
          <w:rFonts w:ascii="Abadi" w:eastAsia="Times New Roman" w:hAnsi="Abadi" w:cs="Arial"/>
          <w:lang w:eastAsia="fr-FR"/>
        </w:rPr>
        <w:t>)</w:t>
      </w:r>
      <w:r w:rsidR="00AD1A5C">
        <w:rPr>
          <w:rFonts w:ascii="Abadi" w:eastAsia="Times New Roman" w:hAnsi="Abadi" w:cs="Arial"/>
          <w:lang w:eastAsia="fr-FR"/>
        </w:rPr>
        <w:t xml:space="preserve">                  </w:t>
      </w:r>
      <w:r w:rsidR="00D65FA7" w:rsidRPr="00D65FA7">
        <w:t xml:space="preserve"> </w:t>
      </w:r>
      <w:hyperlink r:id="rId7" w:history="1">
        <w:r w:rsidR="00D65FA7" w:rsidRPr="004C6FF3">
          <w:rPr>
            <w:rStyle w:val="Lienhypertexte"/>
            <w:rFonts w:ascii="Abadi" w:eastAsia="Times New Roman" w:hAnsi="Abadi" w:cs="Arial"/>
            <w:lang w:eastAsia="fr-FR"/>
          </w:rPr>
          <w:t>http://www.roll-descartes.net/</w:t>
        </w:r>
      </w:hyperlink>
    </w:p>
    <w:p w:rsidR="004568A4" w:rsidRPr="00D07FD8" w:rsidRDefault="004568A4" w:rsidP="00955F7D">
      <w:pPr>
        <w:spacing w:after="0"/>
        <w:rPr>
          <w:rFonts w:ascii="ITC Avant Garde" w:hAnsi="ITC Avant Garde" w:cs="Liberation Sans"/>
        </w:rPr>
      </w:pPr>
    </w:p>
    <w:p w:rsidR="004568A4" w:rsidRPr="00FC2523" w:rsidRDefault="004568A4" w:rsidP="00955F7D">
      <w:pPr>
        <w:spacing w:after="0"/>
        <w:rPr>
          <w:rFonts w:ascii="Abadi" w:hAnsi="Abadi" w:cs="Liberation Sans"/>
          <w:b/>
          <w:u w:val="single"/>
        </w:rPr>
      </w:pPr>
      <w:r w:rsidRPr="00FC2523">
        <w:rPr>
          <w:rFonts w:ascii="Abadi" w:hAnsi="Abadi" w:cs="Liberation Sans"/>
          <w:b/>
          <w:u w:val="single"/>
        </w:rPr>
        <w:t xml:space="preserve">Compétence : </w:t>
      </w:r>
    </w:p>
    <w:p w:rsidR="00C71A0D" w:rsidRPr="00C71A0D" w:rsidRDefault="00C71A0D" w:rsidP="00C71A0D">
      <w:pPr>
        <w:spacing w:after="0" w:line="240" w:lineRule="auto"/>
        <w:rPr>
          <w:rFonts w:ascii="Abadi" w:eastAsia="Times New Roman" w:hAnsi="Abadi" w:cs="Arial"/>
          <w:lang w:eastAsia="fr-FR"/>
        </w:rPr>
      </w:pPr>
      <w:r w:rsidRPr="00C71A0D">
        <w:rPr>
          <w:rFonts w:ascii="Abadi" w:eastAsia="Times New Roman" w:hAnsi="Abadi" w:cs="Arial"/>
          <w:lang w:eastAsia="fr-FR"/>
        </w:rPr>
        <w:t xml:space="preserve">Utiliser une démarche </w:t>
      </w:r>
      <w:proofErr w:type="spellStart"/>
      <w:r w:rsidRPr="00C71A0D">
        <w:rPr>
          <w:rFonts w:ascii="Abadi" w:eastAsia="Times New Roman" w:hAnsi="Abadi" w:cs="Arial"/>
          <w:lang w:eastAsia="fr-FR"/>
        </w:rPr>
        <w:t>méta-cognitive</w:t>
      </w:r>
      <w:proofErr w:type="spellEnd"/>
      <w:r w:rsidRPr="00C71A0D">
        <w:rPr>
          <w:rFonts w:ascii="Abadi" w:eastAsia="Times New Roman" w:hAnsi="Abadi" w:cs="Arial"/>
          <w:lang w:eastAsia="fr-FR"/>
        </w:rPr>
        <w:t xml:space="preserve"> de compréhension de textes. </w:t>
      </w:r>
    </w:p>
    <w:p w:rsidR="00C71A0D" w:rsidRPr="00C71A0D" w:rsidRDefault="00C71A0D" w:rsidP="00C71A0D">
      <w:pPr>
        <w:spacing w:after="0" w:line="240" w:lineRule="auto"/>
        <w:rPr>
          <w:rFonts w:ascii="Abadi" w:eastAsia="Times New Roman" w:hAnsi="Abadi" w:cs="Arial"/>
          <w:lang w:eastAsia="fr-FR"/>
        </w:rPr>
      </w:pPr>
      <w:r w:rsidRPr="00C71A0D">
        <w:rPr>
          <w:rFonts w:ascii="Abadi" w:eastAsia="Times New Roman" w:hAnsi="Abadi" w:cs="Arial"/>
          <w:lang w:eastAsia="fr-FR"/>
        </w:rPr>
        <w:t>Doter l’élève de stratégies de lecture liées aux différents types de textes.</w:t>
      </w:r>
    </w:p>
    <w:p w:rsidR="00C71A0D" w:rsidRDefault="00C71A0D" w:rsidP="00955F7D">
      <w:pPr>
        <w:spacing w:after="0"/>
        <w:rPr>
          <w:rFonts w:ascii="Abadi" w:hAnsi="Abadi" w:cs="Liberation Sans"/>
          <w:b/>
          <w:u w:val="single"/>
        </w:rPr>
      </w:pPr>
    </w:p>
    <w:p w:rsidR="001F70DB" w:rsidRPr="00FC2523" w:rsidRDefault="00121BD1" w:rsidP="00955F7D">
      <w:pPr>
        <w:spacing w:after="0"/>
        <w:rPr>
          <w:rFonts w:ascii="Abadi" w:hAnsi="Abadi" w:cs="Liberation Sans"/>
          <w:b/>
          <w:u w:val="single"/>
        </w:rPr>
      </w:pPr>
      <w:r w:rsidRPr="00FC2523">
        <w:rPr>
          <w:rFonts w:ascii="Abadi" w:hAnsi="Abadi" w:cs="Liberation Sans"/>
          <w:b/>
          <w:u w:val="single"/>
        </w:rPr>
        <w:t>Organisation</w:t>
      </w:r>
    </w:p>
    <w:p w:rsidR="00C71A0D" w:rsidRPr="00DF4AD2" w:rsidRDefault="00C71A0D" w:rsidP="00DF4AD2">
      <w:pPr>
        <w:pStyle w:val="Paragraphedeliste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lang w:eastAsia="fr-FR"/>
        </w:rPr>
      </w:pPr>
      <w:r w:rsidRPr="00DF4AD2">
        <w:rPr>
          <w:rFonts w:ascii="Abadi" w:eastAsia="Times New Roman" w:hAnsi="Abadi" w:cs="Arial"/>
          <w:lang w:eastAsia="fr-FR"/>
        </w:rPr>
        <w:t>Moments d’échanges oraux, menés en petits groupes, où les élèves confrontent leur compréhension du texte.</w:t>
      </w:r>
    </w:p>
    <w:p w:rsidR="00C71A0D" w:rsidRPr="00DF4AD2" w:rsidRDefault="00C71A0D" w:rsidP="00DF4AD2">
      <w:pPr>
        <w:pStyle w:val="Paragraphedeliste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lang w:eastAsia="fr-FR"/>
        </w:rPr>
      </w:pPr>
      <w:r w:rsidRPr="00DF4AD2">
        <w:rPr>
          <w:rFonts w:ascii="Abadi" w:eastAsia="Times New Roman" w:hAnsi="Abadi" w:cs="Arial"/>
          <w:lang w:eastAsia="fr-FR"/>
        </w:rPr>
        <w:t xml:space="preserve">Chaque propos doit être argumenté. </w:t>
      </w:r>
    </w:p>
    <w:p w:rsidR="00C71A0D" w:rsidRPr="00DF4AD2" w:rsidRDefault="00C71A0D" w:rsidP="00DF4AD2">
      <w:pPr>
        <w:pStyle w:val="Paragraphedeliste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lang w:eastAsia="fr-FR"/>
        </w:rPr>
      </w:pPr>
      <w:r w:rsidRPr="00DF4AD2">
        <w:rPr>
          <w:rFonts w:ascii="Abadi" w:eastAsia="Times New Roman" w:hAnsi="Abadi" w:cs="Arial"/>
          <w:lang w:eastAsia="fr-FR"/>
        </w:rPr>
        <w:t>Le recours au texte est systématique.</w:t>
      </w:r>
    </w:p>
    <w:p w:rsidR="00C71A0D" w:rsidRPr="00DF4AD2" w:rsidRDefault="00C71A0D" w:rsidP="00DF4AD2">
      <w:pPr>
        <w:pStyle w:val="Paragraphedeliste"/>
        <w:numPr>
          <w:ilvl w:val="0"/>
          <w:numId w:val="4"/>
        </w:numPr>
        <w:spacing w:after="0" w:line="240" w:lineRule="auto"/>
        <w:rPr>
          <w:rFonts w:ascii="Abadi" w:eastAsia="Times New Roman" w:hAnsi="Abadi" w:cs="Arial"/>
          <w:lang w:eastAsia="fr-FR"/>
        </w:rPr>
      </w:pPr>
      <w:r w:rsidRPr="00DF4AD2">
        <w:rPr>
          <w:rFonts w:ascii="Abadi" w:eastAsia="Times New Roman" w:hAnsi="Abadi" w:cs="Arial"/>
          <w:lang w:eastAsia="fr-FR"/>
        </w:rPr>
        <w:t>Guidés par l’enseignant, les élèves construisent des stratégies de lecture adaptées à chaque type de textes.</w:t>
      </w:r>
    </w:p>
    <w:p w:rsidR="00C71A0D" w:rsidRPr="00DF4AD2" w:rsidRDefault="00C71A0D" w:rsidP="00DF4AD2">
      <w:pPr>
        <w:pStyle w:val="Paragraphedeliste"/>
        <w:numPr>
          <w:ilvl w:val="0"/>
          <w:numId w:val="4"/>
        </w:numPr>
        <w:spacing w:after="0"/>
        <w:rPr>
          <w:rFonts w:ascii="Abadi" w:hAnsi="Abadi" w:cs="Liberation Sans"/>
        </w:rPr>
      </w:pPr>
      <w:r w:rsidRPr="00DF4AD2">
        <w:rPr>
          <w:rFonts w:ascii="Abadi" w:hAnsi="Abadi" w:cs="Liberation Sans"/>
        </w:rPr>
        <w:t>Varier les types de textes</w:t>
      </w:r>
    </w:p>
    <w:p w:rsidR="00C71A0D" w:rsidRDefault="00C71A0D" w:rsidP="00955F7D">
      <w:pPr>
        <w:spacing w:after="0"/>
        <w:rPr>
          <w:rFonts w:ascii="Abadi" w:hAnsi="Abadi" w:cs="Liberation Sans"/>
          <w:u w:val="single"/>
        </w:rPr>
      </w:pPr>
    </w:p>
    <w:p w:rsidR="00DF4AD2" w:rsidRDefault="00DF4AD2" w:rsidP="00955F7D">
      <w:pPr>
        <w:spacing w:after="0"/>
        <w:rPr>
          <w:rFonts w:ascii="Abadi" w:hAnsi="Abadi" w:cs="Liberation Sans"/>
          <w:u w:val="single"/>
        </w:rPr>
      </w:pPr>
    </w:p>
    <w:p w:rsidR="00C71A0D" w:rsidRDefault="00EF20E7" w:rsidP="00955F7D">
      <w:pPr>
        <w:spacing w:after="0"/>
        <w:rPr>
          <w:rFonts w:ascii="Abadi" w:hAnsi="Abadi" w:cs="Liberation Sans"/>
          <w:u w:val="single"/>
        </w:rPr>
      </w:pPr>
      <w:r>
        <w:rPr>
          <w:rFonts w:ascii="Abadi" w:hAnsi="Abadi" w:cs="Liberation Sans"/>
          <w:u w:val="single"/>
        </w:rPr>
        <w:t>Etapes</w:t>
      </w:r>
      <w:r w:rsidR="00DF4AD2">
        <w:rPr>
          <w:rFonts w:ascii="Abadi" w:hAnsi="Abadi" w:cs="Liberation Sans"/>
          <w:u w:val="single"/>
        </w:rPr>
        <w:t xml:space="preserve"> du canevas</w:t>
      </w:r>
    </w:p>
    <w:p w:rsidR="00EF20E7" w:rsidRDefault="00EF20E7" w:rsidP="00955F7D">
      <w:pPr>
        <w:spacing w:after="0"/>
        <w:rPr>
          <w:rFonts w:ascii="Abadi" w:hAnsi="Abadi" w:cs="Liberation Sans"/>
          <w:u w:val="single"/>
        </w:rPr>
      </w:pPr>
    </w:p>
    <w:p w:rsidR="00EF20E7" w:rsidRDefault="00EF20E7" w:rsidP="00EF20E7">
      <w:pPr>
        <w:pStyle w:val="Paragraphedeliste"/>
        <w:numPr>
          <w:ilvl w:val="0"/>
          <w:numId w:val="3"/>
        </w:numPr>
        <w:spacing w:after="0"/>
        <w:rPr>
          <w:rFonts w:ascii="Abadi" w:hAnsi="Abadi" w:cs="Liberation Sans"/>
          <w:u w:val="single"/>
        </w:rPr>
      </w:pPr>
      <w:r>
        <w:rPr>
          <w:rFonts w:ascii="Abadi" w:hAnsi="Abadi" w:cs="Liberation Sans"/>
          <w:u w:val="single"/>
        </w:rPr>
        <w:t>Lecture silencieuse par l’élève ou lecture par l’enseignant en fonction du niveau de la classe</w:t>
      </w:r>
    </w:p>
    <w:p w:rsidR="00EF20E7" w:rsidRDefault="00EF20E7" w:rsidP="00EF20E7">
      <w:pPr>
        <w:pStyle w:val="Paragraphedeliste"/>
        <w:spacing w:after="0"/>
        <w:rPr>
          <w:rFonts w:ascii="Abadi" w:hAnsi="Abadi" w:cs="Liberation Sans"/>
          <w:u w:val="single"/>
        </w:rPr>
      </w:pPr>
    </w:p>
    <w:p w:rsidR="00EF20E7" w:rsidRPr="00EF20E7" w:rsidRDefault="00EF20E7" w:rsidP="003A5FDB">
      <w:pPr>
        <w:pStyle w:val="Paragraphedeliste"/>
        <w:numPr>
          <w:ilvl w:val="0"/>
          <w:numId w:val="3"/>
        </w:numPr>
        <w:spacing w:after="0"/>
        <w:rPr>
          <w:rFonts w:ascii="Abadi" w:hAnsi="Abadi" w:cs="Liberation Sans"/>
          <w:u w:val="single"/>
        </w:rPr>
      </w:pPr>
      <w:r>
        <w:rPr>
          <w:rFonts w:ascii="Abadi" w:hAnsi="Abadi" w:cs="Liberation Sans"/>
          <w:u w:val="single"/>
        </w:rPr>
        <w:t>Echanges autour du texte</w:t>
      </w:r>
    </w:p>
    <w:p w:rsidR="00EF20E7" w:rsidRDefault="00EF20E7" w:rsidP="00EF20E7">
      <w:pPr>
        <w:pStyle w:val="Paragraphedeliste"/>
        <w:spacing w:after="0"/>
        <w:rPr>
          <w:rFonts w:ascii="Abadi" w:hAnsi="Abadi" w:cs="Liberation Sans"/>
        </w:rPr>
      </w:pPr>
      <w:r w:rsidRPr="00EF20E7">
        <w:rPr>
          <w:rFonts w:ascii="Abadi" w:hAnsi="Abadi" w:cs="Liberation Sans"/>
        </w:rPr>
        <w:t>1</w:t>
      </w:r>
      <w:r w:rsidRPr="00EF20E7">
        <w:rPr>
          <w:rFonts w:ascii="Abadi" w:hAnsi="Abadi" w:cs="Liberation Sans"/>
          <w:vertAlign w:val="superscript"/>
        </w:rPr>
        <w:t>er</w:t>
      </w:r>
      <w:r w:rsidRPr="00EF20E7">
        <w:rPr>
          <w:rFonts w:ascii="Abadi" w:hAnsi="Abadi" w:cs="Liberation Sans"/>
        </w:rPr>
        <w:t xml:space="preserve"> temps : reformulation du récit « De quoi parle le texte ? »</w:t>
      </w:r>
    </w:p>
    <w:p w:rsidR="00EF20E7" w:rsidRDefault="00EF20E7" w:rsidP="00EF20E7">
      <w:pPr>
        <w:pStyle w:val="Paragraphedeliste"/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2</w:t>
      </w:r>
      <w:r w:rsidRPr="00EF20E7">
        <w:rPr>
          <w:rFonts w:ascii="Abadi" w:hAnsi="Abadi" w:cs="Liberation Sans"/>
          <w:vertAlign w:val="superscript"/>
        </w:rPr>
        <w:t>ème</w:t>
      </w:r>
      <w:r>
        <w:rPr>
          <w:rFonts w:ascii="Abadi" w:hAnsi="Abadi" w:cs="Liberation Sans"/>
        </w:rPr>
        <w:t xml:space="preserve"> temps : question sur les personnages et les étapes du récit si les informations n’ont pas été énoncées au 1</w:t>
      </w:r>
      <w:r w:rsidRPr="00EF20E7">
        <w:rPr>
          <w:rFonts w:ascii="Abadi" w:hAnsi="Abadi" w:cs="Liberation Sans"/>
          <w:vertAlign w:val="superscript"/>
        </w:rPr>
        <w:t>er</w:t>
      </w:r>
      <w:r>
        <w:rPr>
          <w:rFonts w:ascii="Abadi" w:hAnsi="Abadi" w:cs="Liberation Sans"/>
        </w:rPr>
        <w:t xml:space="preserve"> temps.</w:t>
      </w:r>
    </w:p>
    <w:p w:rsidR="00EF20E7" w:rsidRPr="00EF20E7" w:rsidRDefault="00EF20E7" w:rsidP="00EF20E7">
      <w:pPr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 xml:space="preserve">L’enseignant complète le tableau </w:t>
      </w:r>
      <w:r w:rsidR="00451550">
        <w:rPr>
          <w:rFonts w:ascii="Abadi" w:hAnsi="Abadi" w:cs="Liberation Sans"/>
        </w:rPr>
        <w:t>et ne valide pas. Il fait respecter les règles de prise de parole et la distribue.</w:t>
      </w:r>
    </w:p>
    <w:p w:rsidR="00EF20E7" w:rsidRDefault="00EF20E7" w:rsidP="00EF20E7">
      <w:pPr>
        <w:pStyle w:val="Paragraphedeliste"/>
        <w:spacing w:after="0"/>
        <w:rPr>
          <w:rFonts w:ascii="Abadi" w:hAnsi="Abadi" w:cs="Liberation Sans"/>
          <w:u w:val="single"/>
        </w:rPr>
      </w:pPr>
    </w:p>
    <w:p w:rsidR="00EF20E7" w:rsidRPr="00EF20E7" w:rsidRDefault="00EF20E7" w:rsidP="00EF20E7">
      <w:pPr>
        <w:pStyle w:val="Paragraphedeliste"/>
        <w:ind w:left="0"/>
        <w:rPr>
          <w:rFonts w:ascii="Abadi" w:hAnsi="Abadi" w:cs="Liberation Sans"/>
          <w:u w:val="single"/>
        </w:rPr>
      </w:pPr>
      <w:r>
        <w:rPr>
          <w:noProof/>
          <w:lang w:eastAsia="fr-FR"/>
        </w:rPr>
        <w:drawing>
          <wp:inline distT="0" distB="0" distL="0" distR="0" wp14:anchorId="158B34CF" wp14:editId="34226A38">
            <wp:extent cx="6750685" cy="1198245"/>
            <wp:effectExtent l="0" t="0" r="0" b="1905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C9DF0B85-6ABB-49D4-A602-26E610D7E1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C9DF0B85-6ABB-49D4-A602-26E610D7E1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E7" w:rsidRDefault="00EF20E7" w:rsidP="00EF20E7">
      <w:pPr>
        <w:pStyle w:val="Paragraphedeliste"/>
        <w:spacing w:after="0"/>
        <w:rPr>
          <w:rFonts w:ascii="Abadi" w:hAnsi="Abadi" w:cs="Liberation Sans"/>
          <w:u w:val="single"/>
        </w:rPr>
      </w:pPr>
    </w:p>
    <w:p w:rsidR="00451550" w:rsidRPr="00451550" w:rsidRDefault="00451550" w:rsidP="00451550">
      <w:pPr>
        <w:pStyle w:val="Default"/>
        <w:numPr>
          <w:ilvl w:val="0"/>
          <w:numId w:val="3"/>
        </w:numPr>
        <w:rPr>
          <w:rFonts w:ascii="Abadi" w:hAnsi="Abadi"/>
          <w:sz w:val="22"/>
          <w:szCs w:val="22"/>
          <w:u w:val="single"/>
        </w:rPr>
      </w:pPr>
      <w:r w:rsidRPr="00451550">
        <w:rPr>
          <w:rFonts w:ascii="Abadi" w:hAnsi="Abadi"/>
          <w:sz w:val="22"/>
          <w:szCs w:val="22"/>
          <w:u w:val="single"/>
        </w:rPr>
        <w:t>Vérification – Validation dans le texte</w:t>
      </w:r>
    </w:p>
    <w:p w:rsidR="00EF20E7" w:rsidRPr="00451550" w:rsidRDefault="00EF20E7" w:rsidP="00EF20E7">
      <w:pPr>
        <w:pStyle w:val="Default"/>
        <w:rPr>
          <w:rFonts w:ascii="Abadi" w:hAnsi="Abadi"/>
          <w:sz w:val="22"/>
          <w:szCs w:val="22"/>
        </w:rPr>
      </w:pPr>
      <w:r w:rsidRPr="00451550">
        <w:rPr>
          <w:rFonts w:ascii="Abadi" w:hAnsi="Abadi"/>
          <w:sz w:val="22"/>
          <w:szCs w:val="22"/>
        </w:rPr>
        <w:t xml:space="preserve">On lit le texte pour rechercher : </w:t>
      </w:r>
    </w:p>
    <w:p w:rsidR="00EF20E7" w:rsidRPr="00451550" w:rsidRDefault="00EF20E7" w:rsidP="00EF20E7">
      <w:pPr>
        <w:pStyle w:val="Default"/>
        <w:rPr>
          <w:rFonts w:ascii="Abadi" w:hAnsi="Abadi"/>
          <w:sz w:val="22"/>
          <w:szCs w:val="22"/>
        </w:rPr>
      </w:pPr>
      <w:proofErr w:type="gramStart"/>
      <w:r w:rsidRPr="00451550">
        <w:rPr>
          <w:rFonts w:ascii="Abadi" w:hAnsi="Abadi"/>
          <w:sz w:val="22"/>
          <w:szCs w:val="22"/>
        </w:rPr>
        <w:t>les</w:t>
      </w:r>
      <w:proofErr w:type="gramEnd"/>
      <w:r w:rsidRPr="00451550">
        <w:rPr>
          <w:rFonts w:ascii="Abadi" w:hAnsi="Abadi"/>
          <w:sz w:val="22"/>
          <w:szCs w:val="22"/>
        </w:rPr>
        <w:t xml:space="preserve"> éléments sur lesquels on est tous d’accord (surlignés en jaune) </w:t>
      </w:r>
    </w:p>
    <w:p w:rsidR="00EF20E7" w:rsidRPr="00451550" w:rsidRDefault="00EF20E7" w:rsidP="00EF20E7">
      <w:pPr>
        <w:pStyle w:val="Default"/>
        <w:rPr>
          <w:rFonts w:ascii="Abadi" w:hAnsi="Abadi"/>
          <w:sz w:val="22"/>
          <w:szCs w:val="22"/>
        </w:rPr>
      </w:pPr>
      <w:proofErr w:type="gramStart"/>
      <w:r w:rsidRPr="00451550">
        <w:rPr>
          <w:rFonts w:ascii="Abadi" w:hAnsi="Abadi"/>
          <w:sz w:val="22"/>
          <w:szCs w:val="22"/>
        </w:rPr>
        <w:t>les</w:t>
      </w:r>
      <w:proofErr w:type="gramEnd"/>
      <w:r w:rsidRPr="00451550">
        <w:rPr>
          <w:rFonts w:ascii="Abadi" w:hAnsi="Abadi"/>
          <w:sz w:val="22"/>
          <w:szCs w:val="22"/>
        </w:rPr>
        <w:t xml:space="preserve"> éléments sur lesquels on n’est pas tous d’accord (surlignés en bleu) </w:t>
      </w:r>
    </w:p>
    <w:p w:rsidR="00EF20E7" w:rsidRDefault="00EF20E7" w:rsidP="00451550">
      <w:pPr>
        <w:spacing w:after="0"/>
        <w:rPr>
          <w:rFonts w:ascii="Abadi" w:hAnsi="Abadi"/>
        </w:rPr>
      </w:pPr>
      <w:proofErr w:type="gramStart"/>
      <w:r w:rsidRPr="00451550">
        <w:rPr>
          <w:rFonts w:ascii="Abadi" w:hAnsi="Abadi"/>
        </w:rPr>
        <w:t>les</w:t>
      </w:r>
      <w:proofErr w:type="gramEnd"/>
      <w:r w:rsidRPr="00451550">
        <w:rPr>
          <w:rFonts w:ascii="Abadi" w:hAnsi="Abadi"/>
        </w:rPr>
        <w:t xml:space="preserve"> éléments sur lesquels on se pose encore des questions (surlignés en </w:t>
      </w:r>
      <w:r w:rsidR="00451550">
        <w:rPr>
          <w:rFonts w:ascii="Abadi" w:hAnsi="Abadi"/>
        </w:rPr>
        <w:t>vert par exemple</w:t>
      </w:r>
      <w:r w:rsidRPr="00451550">
        <w:rPr>
          <w:rFonts w:ascii="Abadi" w:hAnsi="Abadi"/>
        </w:rPr>
        <w:t>)</w:t>
      </w:r>
    </w:p>
    <w:p w:rsidR="00451550" w:rsidRDefault="00451550" w:rsidP="00451550">
      <w:pPr>
        <w:spacing w:after="0"/>
        <w:rPr>
          <w:rFonts w:ascii="Abadi" w:hAnsi="Abadi" w:cs="Liberation Sans"/>
          <w:u w:val="single"/>
        </w:rPr>
      </w:pPr>
    </w:p>
    <w:p w:rsidR="00451550" w:rsidRDefault="00451550" w:rsidP="00451550">
      <w:pPr>
        <w:spacing w:after="0"/>
        <w:rPr>
          <w:rFonts w:ascii="Abadi" w:hAnsi="Abadi" w:cs="Liberation Sans"/>
        </w:rPr>
      </w:pPr>
      <w:bookmarkStart w:id="0" w:name="_GoBack"/>
      <w:r w:rsidRPr="00451550">
        <w:rPr>
          <w:rFonts w:ascii="Abadi" w:hAnsi="Abadi" w:cs="Liberation Sans"/>
        </w:rPr>
        <w:t>Lors de la validation, l’élève</w:t>
      </w:r>
      <w:r>
        <w:rPr>
          <w:rFonts w:ascii="Abadi" w:hAnsi="Abadi" w:cs="Liberation Sans"/>
        </w:rPr>
        <w:t xml:space="preserve"> situe le passage</w:t>
      </w:r>
      <w:r w:rsidR="00A13B36">
        <w:rPr>
          <w:rFonts w:ascii="Abadi" w:hAnsi="Abadi" w:cs="Liberation Sans"/>
        </w:rPr>
        <w:t xml:space="preserve"> (texte ligné)</w:t>
      </w:r>
      <w:r>
        <w:rPr>
          <w:rFonts w:ascii="Abadi" w:hAnsi="Abadi" w:cs="Liberation Sans"/>
        </w:rPr>
        <w:t xml:space="preserve"> et lit à voix haute l’extrait concerné dès qu’il en est capable. Il est important que les réponses soient justifiées et les procédures explicitées.</w:t>
      </w:r>
    </w:p>
    <w:bookmarkEnd w:id="0"/>
    <w:p w:rsidR="00451550" w:rsidRDefault="00451550" w:rsidP="00451550">
      <w:pPr>
        <w:spacing w:after="0"/>
        <w:rPr>
          <w:rFonts w:ascii="Abadi" w:hAnsi="Abadi" w:cs="Liberation Sans"/>
        </w:rPr>
      </w:pPr>
    </w:p>
    <w:p w:rsidR="00451550" w:rsidRPr="00451550" w:rsidRDefault="00451550" w:rsidP="00451550">
      <w:pPr>
        <w:pStyle w:val="Paragraphedeliste"/>
        <w:numPr>
          <w:ilvl w:val="0"/>
          <w:numId w:val="3"/>
        </w:numPr>
        <w:spacing w:after="0"/>
        <w:rPr>
          <w:rFonts w:ascii="Abadi" w:hAnsi="Abadi" w:cs="Liberation Sans"/>
        </w:rPr>
      </w:pPr>
      <w:r w:rsidRPr="00451550">
        <w:rPr>
          <w:rFonts w:ascii="Abadi" w:hAnsi="Abadi"/>
          <w:u w:val="single"/>
        </w:rPr>
        <w:t>Structurer les éléments importants</w:t>
      </w:r>
      <w:r>
        <w:rPr>
          <w:rFonts w:ascii="Abadi" w:hAnsi="Abadi"/>
        </w:rPr>
        <w:t xml:space="preserve"> : faire apparaître les liens, lister, schématiser, hiérarchiser, revenir sur les procédures…</w:t>
      </w:r>
    </w:p>
    <w:p w:rsidR="006C2F84" w:rsidRDefault="006C2F84" w:rsidP="00955F7D">
      <w:pPr>
        <w:spacing w:after="0"/>
        <w:rPr>
          <w:rFonts w:ascii="Amandine" w:hAnsi="Amandine" w:cs="Liberation Sans"/>
        </w:rPr>
      </w:pPr>
    </w:p>
    <w:p w:rsidR="006C2F84" w:rsidRPr="006C2F84" w:rsidRDefault="006C2F84" w:rsidP="00955F7D">
      <w:pPr>
        <w:spacing w:after="0"/>
        <w:rPr>
          <w:rFonts w:ascii="Abadi" w:hAnsi="Abadi" w:cs="Liberation Sans"/>
        </w:rPr>
      </w:pPr>
    </w:p>
    <w:sectPr w:rsidR="006C2F84" w:rsidRPr="006C2F84" w:rsidSect="00CD15C8">
      <w:footerReference w:type="default" r:id="rId10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76" w:rsidRDefault="00124776" w:rsidP="00055B14">
      <w:pPr>
        <w:spacing w:after="0" w:line="240" w:lineRule="auto"/>
      </w:pPr>
      <w:r>
        <w:separator/>
      </w:r>
    </w:p>
  </w:endnote>
  <w:endnote w:type="continuationSeparator" w:id="0">
    <w:p w:rsidR="00124776" w:rsidRDefault="00124776" w:rsidP="0005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mandine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5C" w:rsidRDefault="00AD1A5C">
    <w:pPr>
      <w:pStyle w:val="Pieddepage"/>
    </w:pPr>
    <w:r>
      <w:t>Formation – lecture et compréhension – circonscription de Wittenheim</w:t>
    </w:r>
  </w:p>
  <w:p w:rsidR="00055B14" w:rsidRDefault="00055B14" w:rsidP="004A0B5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76" w:rsidRDefault="00124776" w:rsidP="00055B14">
      <w:pPr>
        <w:spacing w:after="0" w:line="240" w:lineRule="auto"/>
      </w:pPr>
      <w:r>
        <w:separator/>
      </w:r>
    </w:p>
  </w:footnote>
  <w:footnote w:type="continuationSeparator" w:id="0">
    <w:p w:rsidR="00124776" w:rsidRDefault="00124776" w:rsidP="0005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03DF"/>
    <w:multiLevelType w:val="hybridMultilevel"/>
    <w:tmpl w:val="D78A5864"/>
    <w:lvl w:ilvl="0" w:tplc="4CF837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FB9"/>
    <w:multiLevelType w:val="hybridMultilevel"/>
    <w:tmpl w:val="534272BC"/>
    <w:lvl w:ilvl="0" w:tplc="92EAB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A6FCA"/>
    <w:multiLevelType w:val="hybridMultilevel"/>
    <w:tmpl w:val="A6D25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03B06"/>
    <w:multiLevelType w:val="hybridMultilevel"/>
    <w:tmpl w:val="42285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4"/>
    <w:rsid w:val="00055B14"/>
    <w:rsid w:val="00121BD1"/>
    <w:rsid w:val="00124776"/>
    <w:rsid w:val="0017680B"/>
    <w:rsid w:val="001B727D"/>
    <w:rsid w:val="001F70DB"/>
    <w:rsid w:val="00223F78"/>
    <w:rsid w:val="00291475"/>
    <w:rsid w:val="002A0A09"/>
    <w:rsid w:val="00393A4C"/>
    <w:rsid w:val="00394141"/>
    <w:rsid w:val="003B4518"/>
    <w:rsid w:val="004063AC"/>
    <w:rsid w:val="00451550"/>
    <w:rsid w:val="004548B7"/>
    <w:rsid w:val="004568A4"/>
    <w:rsid w:val="004A0B5D"/>
    <w:rsid w:val="004F0393"/>
    <w:rsid w:val="00651DED"/>
    <w:rsid w:val="006C2F84"/>
    <w:rsid w:val="0084054E"/>
    <w:rsid w:val="008858C6"/>
    <w:rsid w:val="0088764F"/>
    <w:rsid w:val="008903AA"/>
    <w:rsid w:val="008B47A5"/>
    <w:rsid w:val="008E419D"/>
    <w:rsid w:val="008F0932"/>
    <w:rsid w:val="00955F7D"/>
    <w:rsid w:val="00A13B36"/>
    <w:rsid w:val="00A4789F"/>
    <w:rsid w:val="00AB1933"/>
    <w:rsid w:val="00AC09E3"/>
    <w:rsid w:val="00AD1A5C"/>
    <w:rsid w:val="00AE6914"/>
    <w:rsid w:val="00B33CBA"/>
    <w:rsid w:val="00C47669"/>
    <w:rsid w:val="00C71A0D"/>
    <w:rsid w:val="00CD15C8"/>
    <w:rsid w:val="00D07FD8"/>
    <w:rsid w:val="00D121D5"/>
    <w:rsid w:val="00D14422"/>
    <w:rsid w:val="00D422BA"/>
    <w:rsid w:val="00D65FA7"/>
    <w:rsid w:val="00DF45DA"/>
    <w:rsid w:val="00DF4AD2"/>
    <w:rsid w:val="00EB0732"/>
    <w:rsid w:val="00EB587F"/>
    <w:rsid w:val="00EF20E7"/>
    <w:rsid w:val="00F0079F"/>
    <w:rsid w:val="00F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ED6A"/>
  <w15:docId w15:val="{603C3B29-9478-4EFC-81D7-425A3A3B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B14"/>
  </w:style>
  <w:style w:type="paragraph" w:styleId="Pieddepage">
    <w:name w:val="footer"/>
    <w:basedOn w:val="Normal"/>
    <w:link w:val="PieddepageCar"/>
    <w:uiPriority w:val="99"/>
    <w:unhideWhenUsed/>
    <w:rsid w:val="000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B14"/>
  </w:style>
  <w:style w:type="paragraph" w:styleId="Textedebulles">
    <w:name w:val="Balloon Text"/>
    <w:basedOn w:val="Normal"/>
    <w:link w:val="TextedebullesCar"/>
    <w:uiPriority w:val="99"/>
    <w:semiHidden/>
    <w:unhideWhenUsed/>
    <w:rsid w:val="0005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141"/>
    <w:pPr>
      <w:ind w:left="720"/>
      <w:contextualSpacing/>
    </w:pPr>
  </w:style>
  <w:style w:type="paragraph" w:customStyle="1" w:styleId="Default">
    <w:name w:val="Default"/>
    <w:rsid w:val="00EF2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65FA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oll-descarte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cjauneau</cp:lastModifiedBy>
  <cp:revision>4</cp:revision>
  <cp:lastPrinted>2018-10-25T13:15:00Z</cp:lastPrinted>
  <dcterms:created xsi:type="dcterms:W3CDTF">2018-12-03T09:39:00Z</dcterms:created>
  <dcterms:modified xsi:type="dcterms:W3CDTF">2018-12-03T10:39:00Z</dcterms:modified>
</cp:coreProperties>
</file>