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9C" w:rsidRDefault="00B7249C" w:rsidP="00F5668F">
      <w:pPr>
        <w:pBdr>
          <w:bottom w:val="single" w:sz="6" w:space="1" w:color="auto"/>
        </w:pBdr>
        <w:spacing w:after="0"/>
        <w:jc w:val="center"/>
        <w:rPr>
          <w:smallCaps/>
          <w:sz w:val="32"/>
          <w:szCs w:val="32"/>
        </w:rPr>
      </w:pPr>
    </w:p>
    <w:p w:rsidR="00F201C1" w:rsidRDefault="007A2DCA" w:rsidP="00F5668F">
      <w:pPr>
        <w:pBdr>
          <w:bottom w:val="single" w:sz="6" w:space="1" w:color="auto"/>
        </w:pBdr>
        <w:spacing w:after="0"/>
        <w:jc w:val="center"/>
        <w:rPr>
          <w:smallCaps/>
          <w:sz w:val="32"/>
          <w:szCs w:val="32"/>
        </w:rPr>
      </w:pPr>
      <w:r w:rsidRPr="00F5668F">
        <w:rPr>
          <w:smallCaps/>
          <w:sz w:val="32"/>
          <w:szCs w:val="32"/>
        </w:rPr>
        <w:t>Les observables</w:t>
      </w:r>
      <w:r w:rsidR="006B0AFD">
        <w:rPr>
          <w:smallCaps/>
          <w:sz w:val="32"/>
          <w:szCs w:val="32"/>
        </w:rPr>
        <w:t xml:space="preserve"> - grille d’observation et d’évaluation</w:t>
      </w:r>
    </w:p>
    <w:p w:rsidR="00F5668F" w:rsidRPr="00F5668F" w:rsidRDefault="00F5668F" w:rsidP="00F5668F">
      <w:pPr>
        <w:spacing w:after="0"/>
        <w:jc w:val="center"/>
        <w:rPr>
          <w:smallCaps/>
          <w:sz w:val="32"/>
          <w:szCs w:val="32"/>
        </w:rPr>
      </w:pPr>
    </w:p>
    <w:p w:rsidR="00F5668F" w:rsidRDefault="00F5668F" w:rsidP="00F5668F">
      <w:pPr>
        <w:spacing w:after="0"/>
        <w:jc w:val="both"/>
      </w:pPr>
    </w:p>
    <w:p w:rsidR="007A2DCA" w:rsidRDefault="007A2DCA" w:rsidP="00F5668F">
      <w:pPr>
        <w:spacing w:after="0"/>
        <w:jc w:val="both"/>
      </w:pPr>
      <w:r>
        <w:t xml:space="preserve">Les gestes et les tracés que réalisent les élèves doivent faire l’objet d’une observation par l’enseignant qui pourra ensuite adapter les réponses pédagogiques et viser une automatisation progressive du geste normé. </w:t>
      </w:r>
    </w:p>
    <w:p w:rsidR="007A2DCA" w:rsidRDefault="007A2DCA" w:rsidP="00F5668F">
      <w:pPr>
        <w:spacing w:after="0"/>
        <w:jc w:val="both"/>
      </w:pPr>
      <w:r>
        <w:t>Que faut-il observer chez les élèves en situation d’écriture ?</w:t>
      </w:r>
    </w:p>
    <w:p w:rsidR="00F5668F" w:rsidRDefault="00F5668F" w:rsidP="00F5668F">
      <w:pPr>
        <w:spacing w:after="0"/>
        <w:jc w:val="both"/>
      </w:pPr>
    </w:p>
    <w:p w:rsidR="00F5668F" w:rsidRDefault="00F5668F" w:rsidP="00F5668F">
      <w:pPr>
        <w:spacing w:after="0"/>
        <w:jc w:val="both"/>
      </w:pPr>
    </w:p>
    <w:p w:rsidR="007A2DCA" w:rsidRPr="002B6FB9" w:rsidRDefault="007A2DCA" w:rsidP="00F5668F">
      <w:pPr>
        <w:pStyle w:val="Paragraphedeliste"/>
        <w:numPr>
          <w:ilvl w:val="0"/>
          <w:numId w:val="1"/>
        </w:numPr>
        <w:spacing w:after="0"/>
        <w:jc w:val="both"/>
        <w:rPr>
          <w:b/>
          <w:smallCaps/>
          <w:sz w:val="24"/>
          <w:szCs w:val="24"/>
        </w:rPr>
      </w:pPr>
      <w:r w:rsidRPr="002B6FB9">
        <w:rPr>
          <w:b/>
          <w:smallCaps/>
          <w:sz w:val="24"/>
          <w:szCs w:val="24"/>
        </w:rPr>
        <w:t>Les conditions pour écrire</w:t>
      </w:r>
    </w:p>
    <w:p w:rsidR="00F5668F" w:rsidRPr="0061381A" w:rsidRDefault="00F5668F" w:rsidP="00F5668F">
      <w:pPr>
        <w:pStyle w:val="Paragraphedeliste"/>
        <w:spacing w:after="0"/>
        <w:jc w:val="both"/>
        <w:rPr>
          <w:b/>
          <w:sz w:val="8"/>
          <w:szCs w:val="8"/>
        </w:rPr>
      </w:pPr>
    </w:p>
    <w:p w:rsidR="007A2DCA" w:rsidRDefault="007A2DCA" w:rsidP="00F5668F">
      <w:pPr>
        <w:pStyle w:val="Paragraphedeliste"/>
        <w:numPr>
          <w:ilvl w:val="0"/>
          <w:numId w:val="2"/>
        </w:numPr>
        <w:spacing w:after="0"/>
        <w:jc w:val="both"/>
      </w:pPr>
      <w:r>
        <w:t xml:space="preserve">Il s’agit d’aider les élèves à adopter une </w:t>
      </w:r>
      <w:r w:rsidRPr="007A2DCA">
        <w:rPr>
          <w:b/>
        </w:rPr>
        <w:t>posture</w:t>
      </w:r>
      <w:r>
        <w:t xml:space="preserve"> correcte permettant un recul suffisant pour le contrôle oculo-manuel, la tenue du support et l’aisance de la main en leur faisant prendre conscience notamment du tonus dorsal et celui des appuis fessiers. </w:t>
      </w:r>
    </w:p>
    <w:p w:rsidR="007A2DCA" w:rsidRDefault="007A2DCA" w:rsidP="00F5668F">
      <w:pPr>
        <w:spacing w:after="0"/>
        <w:jc w:val="both"/>
        <w:rPr>
          <w:i/>
        </w:rPr>
      </w:pPr>
      <w:r>
        <w:rPr>
          <w:i/>
        </w:rPr>
        <w:t>Aides possibles :</w:t>
      </w:r>
    </w:p>
    <w:p w:rsidR="007A2DCA" w:rsidRDefault="007A2DCA" w:rsidP="00F5668F">
      <w:pPr>
        <w:spacing w:after="0"/>
        <w:jc w:val="both"/>
        <w:rPr>
          <w:i/>
        </w:rPr>
      </w:pPr>
      <w:r>
        <w:rPr>
          <w:i/>
        </w:rPr>
        <w:t xml:space="preserve">Verbaliser et/ou montrer la « bonne posture » : le buste droit, les pieds reposant à plat sur le sol, les avant-bras appuyés sur la table en évitant toute raideur et toute crispation. </w:t>
      </w:r>
    </w:p>
    <w:p w:rsidR="00F5668F" w:rsidRPr="007A2DCA" w:rsidRDefault="00F5668F" w:rsidP="00F5668F">
      <w:pPr>
        <w:spacing w:after="0"/>
        <w:jc w:val="both"/>
        <w:rPr>
          <w:i/>
        </w:rPr>
      </w:pPr>
    </w:p>
    <w:p w:rsidR="007A2DCA" w:rsidRDefault="007A2DCA" w:rsidP="00F5668F">
      <w:pPr>
        <w:pStyle w:val="Paragraphedeliste"/>
        <w:numPr>
          <w:ilvl w:val="0"/>
          <w:numId w:val="2"/>
        </w:numPr>
        <w:spacing w:after="0"/>
        <w:jc w:val="both"/>
      </w:pPr>
      <w:r>
        <w:t xml:space="preserve">Pour la </w:t>
      </w:r>
      <w:r w:rsidRPr="007A2DCA">
        <w:rPr>
          <w:b/>
        </w:rPr>
        <w:t>tenue de l’outil</w:t>
      </w:r>
      <w:r>
        <w:t xml:space="preserve">, la préhension idéale est la </w:t>
      </w:r>
      <w:r w:rsidR="00B7249C">
        <w:t>pince tridigitale</w:t>
      </w:r>
      <w:r>
        <w:t xml:space="preserve"> sans crispation des doigts : l’outil est tenu entre le pouce et l’index et repose sur le majeur. La main est inclinée et repose sur l’auriculaire et le côté de la main. Main et outil sont donc dans l’axe du bras.</w:t>
      </w:r>
    </w:p>
    <w:p w:rsidR="007A2DCA" w:rsidRDefault="007A2DCA" w:rsidP="00F5668F">
      <w:pPr>
        <w:pStyle w:val="Paragraphedeliste"/>
        <w:spacing w:after="0"/>
        <w:ind w:left="360"/>
        <w:jc w:val="both"/>
      </w:pPr>
      <w:r>
        <w:t>De mauvaises positions sont facilement repérables :</w:t>
      </w:r>
    </w:p>
    <w:p w:rsidR="007A2DCA" w:rsidRDefault="007A2DCA" w:rsidP="00F5668F">
      <w:pPr>
        <w:pStyle w:val="Paragraphedeliste"/>
        <w:numPr>
          <w:ilvl w:val="0"/>
          <w:numId w:val="3"/>
        </w:numPr>
        <w:spacing w:after="0"/>
        <w:jc w:val="both"/>
      </w:pPr>
      <w:r>
        <w:t>La main en pronation : main presque à plat sur la table, nécessitant un effort gênant la souplesse du geste ;</w:t>
      </w:r>
    </w:p>
    <w:p w:rsidR="007A2DCA" w:rsidRDefault="007A2DCA" w:rsidP="00F5668F">
      <w:pPr>
        <w:pStyle w:val="Paragraphedeliste"/>
        <w:numPr>
          <w:ilvl w:val="0"/>
          <w:numId w:val="3"/>
        </w:numPr>
        <w:spacing w:after="0"/>
        <w:jc w:val="both"/>
      </w:pPr>
      <w:r>
        <w:t>La main en semi-supination : position inverse de la pronation ; l’appui se fait sur le côté de la main ;</w:t>
      </w:r>
    </w:p>
    <w:p w:rsidR="007A2DCA" w:rsidRDefault="007A2DCA" w:rsidP="00F5668F">
      <w:pPr>
        <w:pStyle w:val="Paragraphedeliste"/>
        <w:numPr>
          <w:ilvl w:val="0"/>
          <w:numId w:val="3"/>
        </w:numPr>
        <w:spacing w:after="0"/>
        <w:jc w:val="both"/>
      </w:pPr>
      <w:r>
        <w:t>Le nivellement de la face interne du poignet : le pouce est avancé, l’index cassé sur l’outil ;</w:t>
      </w:r>
    </w:p>
    <w:p w:rsidR="007A2DCA" w:rsidRDefault="007A2DCA" w:rsidP="00F5668F">
      <w:pPr>
        <w:pStyle w:val="Paragraphedeliste"/>
        <w:numPr>
          <w:ilvl w:val="0"/>
          <w:numId w:val="3"/>
        </w:numPr>
        <w:spacing w:after="0"/>
        <w:jc w:val="both"/>
      </w:pPr>
      <w:r>
        <w:t>Le poignet fléchi vers l’intérieur, position de balayage : la main est repliée vers l’intérieur, cachant une partie de la ligne précédente. Plusieurs doigts peuvent être sur l’outil ;</w:t>
      </w:r>
    </w:p>
    <w:p w:rsidR="007A2DCA" w:rsidRDefault="007A2DCA" w:rsidP="00F5668F">
      <w:pPr>
        <w:pStyle w:val="Paragraphedeliste"/>
        <w:numPr>
          <w:ilvl w:val="0"/>
          <w:numId w:val="3"/>
        </w:numPr>
        <w:spacing w:after="0"/>
        <w:jc w:val="both"/>
      </w:pPr>
      <w:r>
        <w:t>Le soulèvement du poignet : le poignet est en pont et prive le bras de l’appui nécessaire à l’écriture ;</w:t>
      </w:r>
    </w:p>
    <w:p w:rsidR="007A2DCA" w:rsidRDefault="007A2DCA" w:rsidP="00F5668F">
      <w:pPr>
        <w:pStyle w:val="Paragraphedeliste"/>
        <w:numPr>
          <w:ilvl w:val="0"/>
          <w:numId w:val="3"/>
        </w:numPr>
        <w:spacing w:after="0"/>
        <w:jc w:val="both"/>
      </w:pPr>
      <w:r>
        <w:t>La main en poing, outil dirigé vers l’avant qui engendre une crispation complète de la main.</w:t>
      </w:r>
    </w:p>
    <w:p w:rsidR="00F5668F" w:rsidRPr="0061381A" w:rsidRDefault="00F5668F" w:rsidP="00F5668F">
      <w:pPr>
        <w:spacing w:after="0"/>
        <w:ind w:left="360"/>
        <w:jc w:val="both"/>
        <w:rPr>
          <w:i/>
          <w:sz w:val="12"/>
          <w:szCs w:val="12"/>
        </w:rPr>
      </w:pPr>
    </w:p>
    <w:p w:rsidR="007A2DCA" w:rsidRDefault="007A2DCA" w:rsidP="00F5668F">
      <w:pPr>
        <w:spacing w:after="0"/>
        <w:ind w:left="360"/>
        <w:jc w:val="both"/>
        <w:rPr>
          <w:i/>
        </w:rPr>
      </w:pPr>
      <w:r>
        <w:rPr>
          <w:i/>
        </w:rPr>
        <w:t xml:space="preserve">Des aides possibles : </w:t>
      </w:r>
    </w:p>
    <w:p w:rsidR="007A2DCA" w:rsidRDefault="007A2DCA" w:rsidP="00F5668F">
      <w:pPr>
        <w:pStyle w:val="Paragraphedeliste"/>
        <w:numPr>
          <w:ilvl w:val="0"/>
          <w:numId w:val="3"/>
        </w:numPr>
        <w:spacing w:after="0"/>
        <w:jc w:val="both"/>
        <w:rPr>
          <w:i/>
        </w:rPr>
      </w:pPr>
      <w:r>
        <w:rPr>
          <w:i/>
        </w:rPr>
        <w:t>Verbaliser la bonne tenue de l’outil avant d’écrire ;</w:t>
      </w:r>
    </w:p>
    <w:p w:rsidR="007A2DCA" w:rsidRDefault="007A2DCA" w:rsidP="00F5668F">
      <w:pPr>
        <w:pStyle w:val="Paragraphedeliste"/>
        <w:numPr>
          <w:ilvl w:val="0"/>
          <w:numId w:val="3"/>
        </w:numPr>
        <w:spacing w:after="0"/>
        <w:jc w:val="both"/>
        <w:rPr>
          <w:i/>
        </w:rPr>
      </w:pPr>
      <w:r>
        <w:rPr>
          <w:i/>
        </w:rPr>
        <w:t xml:space="preserve">Faire utiliser un embout permettant le guidage ; </w:t>
      </w:r>
    </w:p>
    <w:p w:rsidR="007A2DCA" w:rsidRDefault="007A2DCA" w:rsidP="00F5668F">
      <w:pPr>
        <w:pStyle w:val="Paragraphedeliste"/>
        <w:numPr>
          <w:ilvl w:val="0"/>
          <w:numId w:val="3"/>
        </w:numPr>
        <w:spacing w:after="0"/>
        <w:jc w:val="both"/>
        <w:rPr>
          <w:i/>
        </w:rPr>
      </w:pPr>
      <w:r>
        <w:rPr>
          <w:i/>
        </w:rPr>
        <w:t>Utiliser des comptines permettant d’apprendre le nom des doigts et de les placer dans la bonne position</w:t>
      </w:r>
    </w:p>
    <w:p w:rsidR="007A2DCA" w:rsidRDefault="007A2DCA" w:rsidP="00F5668F">
      <w:pPr>
        <w:pStyle w:val="Paragraphedeliste"/>
        <w:spacing w:after="0"/>
        <w:jc w:val="both"/>
        <w:rPr>
          <w:i/>
        </w:rPr>
      </w:pPr>
    </w:p>
    <w:p w:rsidR="00F5668F" w:rsidRDefault="00F5668F" w:rsidP="00F5668F">
      <w:pPr>
        <w:pStyle w:val="Paragraphedeliste"/>
        <w:numPr>
          <w:ilvl w:val="0"/>
          <w:numId w:val="2"/>
        </w:numPr>
        <w:spacing w:after="0"/>
        <w:jc w:val="both"/>
      </w:pPr>
      <w:r>
        <w:rPr>
          <w:b/>
        </w:rPr>
        <w:t xml:space="preserve">La position du scripteur par rapport au support : </w:t>
      </w:r>
      <w:r>
        <w:t xml:space="preserve">l’enfant place sa feuille légèrement à droite de la table, la main gauche la maintenant dans sa partie inférieure, ce qui facilite la lecture du tracé lorsqu’il est produit. </w:t>
      </w:r>
    </w:p>
    <w:p w:rsidR="00F5668F" w:rsidRDefault="00F5668F" w:rsidP="00F5668F">
      <w:pPr>
        <w:pStyle w:val="Paragraphedeliste"/>
        <w:spacing w:after="0"/>
        <w:ind w:left="360"/>
        <w:jc w:val="both"/>
      </w:pPr>
      <w:r w:rsidRPr="00F5668F">
        <w:t xml:space="preserve">Pour le gaucher, </w:t>
      </w:r>
      <w:r>
        <w:t xml:space="preserve">l’espace de travail est différent : comme la main entraîne l’avant-bras vers la droite, la feuille doit être placée assez haut et vers la gauche de sorte que la fin d’un tracé ne dépasse pas la limite de l’épaule gauche. C’est la main droite qui maintient alors la feuille dans sa partie inférieure. </w:t>
      </w:r>
    </w:p>
    <w:p w:rsidR="00B7249C" w:rsidRDefault="00B7249C" w:rsidP="00F5668F">
      <w:pPr>
        <w:pStyle w:val="Paragraphedeliste"/>
        <w:spacing w:after="0"/>
        <w:ind w:left="360"/>
        <w:jc w:val="both"/>
      </w:pPr>
    </w:p>
    <w:p w:rsidR="006B0AFD" w:rsidRDefault="006B0AFD" w:rsidP="00F5668F">
      <w:pPr>
        <w:pStyle w:val="Paragraphedeliste"/>
        <w:spacing w:after="0"/>
        <w:ind w:left="360"/>
        <w:jc w:val="both"/>
      </w:pPr>
      <w:bookmarkStart w:id="0" w:name="_GoBack"/>
      <w:bookmarkEnd w:id="0"/>
    </w:p>
    <w:p w:rsidR="007A2DCA" w:rsidRPr="002B6FB9" w:rsidRDefault="007A2DCA" w:rsidP="00F5668F">
      <w:pPr>
        <w:pStyle w:val="Paragraphedeliste"/>
        <w:numPr>
          <w:ilvl w:val="0"/>
          <w:numId w:val="1"/>
        </w:numPr>
        <w:spacing w:after="0"/>
        <w:jc w:val="both"/>
        <w:rPr>
          <w:b/>
          <w:smallCaps/>
          <w:sz w:val="24"/>
          <w:szCs w:val="24"/>
        </w:rPr>
      </w:pPr>
      <w:r w:rsidRPr="002B6FB9">
        <w:rPr>
          <w:b/>
          <w:smallCaps/>
          <w:sz w:val="24"/>
          <w:szCs w:val="24"/>
        </w:rPr>
        <w:lastRenderedPageBreak/>
        <w:t>L’observation des tracés</w:t>
      </w:r>
    </w:p>
    <w:p w:rsidR="00F5668F" w:rsidRPr="0061381A" w:rsidRDefault="00F5668F" w:rsidP="00F5668F">
      <w:pPr>
        <w:pStyle w:val="Paragraphedeliste"/>
        <w:spacing w:after="0"/>
        <w:jc w:val="both"/>
        <w:rPr>
          <w:sz w:val="8"/>
          <w:szCs w:val="8"/>
        </w:rPr>
      </w:pPr>
    </w:p>
    <w:p w:rsidR="00F5668F" w:rsidRDefault="00F5668F" w:rsidP="00F5668F">
      <w:pPr>
        <w:pStyle w:val="Paragraphedeliste"/>
        <w:numPr>
          <w:ilvl w:val="0"/>
          <w:numId w:val="2"/>
        </w:numPr>
        <w:spacing w:after="0"/>
        <w:jc w:val="both"/>
      </w:pPr>
      <w:r w:rsidRPr="00F5668F">
        <w:rPr>
          <w:b/>
        </w:rPr>
        <w:t>La trajectoire</w:t>
      </w:r>
      <w:r>
        <w:t xml:space="preserve"> : observer son point de départ, l’orientation correcte, les pertes de repères et les inversions. La difficulté de l’écriture tient à la complexité de la trajectoire des lettres, qu’elles soient minuscules ou majuscules. </w:t>
      </w:r>
    </w:p>
    <w:p w:rsidR="00F5668F" w:rsidRPr="0061381A" w:rsidRDefault="00F5668F" w:rsidP="00F5668F">
      <w:pPr>
        <w:pStyle w:val="Paragraphedeliste"/>
        <w:spacing w:after="0"/>
        <w:ind w:left="360"/>
        <w:jc w:val="both"/>
        <w:rPr>
          <w:sz w:val="12"/>
          <w:szCs w:val="12"/>
        </w:rPr>
      </w:pPr>
    </w:p>
    <w:p w:rsidR="00F5668F" w:rsidRDefault="00F5668F" w:rsidP="00F5668F">
      <w:pPr>
        <w:pStyle w:val="Paragraphedeliste"/>
        <w:numPr>
          <w:ilvl w:val="0"/>
          <w:numId w:val="2"/>
        </w:numPr>
        <w:spacing w:after="0"/>
        <w:jc w:val="both"/>
      </w:pPr>
      <w:r>
        <w:rPr>
          <w:b/>
        </w:rPr>
        <w:t>La continuité du geste </w:t>
      </w:r>
      <w:r>
        <w:t>: observer son absence, les crispations</w:t>
      </w:r>
    </w:p>
    <w:p w:rsidR="00F5668F" w:rsidRDefault="00F5668F" w:rsidP="00F5668F">
      <w:pPr>
        <w:spacing w:after="0"/>
        <w:jc w:val="both"/>
        <w:rPr>
          <w:i/>
        </w:rPr>
      </w:pPr>
      <w:r>
        <w:rPr>
          <w:i/>
        </w:rPr>
        <w:t>Des aides possibles (trajectoire et continuité du geste) :</w:t>
      </w:r>
    </w:p>
    <w:p w:rsidR="00F5668F" w:rsidRDefault="00F5668F" w:rsidP="00F5668F">
      <w:pPr>
        <w:pStyle w:val="Paragraphedeliste"/>
        <w:numPr>
          <w:ilvl w:val="0"/>
          <w:numId w:val="3"/>
        </w:numPr>
        <w:spacing w:after="0"/>
        <w:jc w:val="both"/>
        <w:rPr>
          <w:i/>
        </w:rPr>
      </w:pPr>
      <w:r>
        <w:rPr>
          <w:i/>
        </w:rPr>
        <w:t>Changer de support (feuille blanche)</w:t>
      </w:r>
    </w:p>
    <w:p w:rsidR="00F5668F" w:rsidRDefault="00F5668F" w:rsidP="00F5668F">
      <w:pPr>
        <w:pStyle w:val="Paragraphedeliste"/>
        <w:numPr>
          <w:ilvl w:val="0"/>
          <w:numId w:val="3"/>
        </w:numPr>
        <w:spacing w:after="0"/>
        <w:jc w:val="both"/>
        <w:rPr>
          <w:i/>
        </w:rPr>
      </w:pPr>
      <w:r>
        <w:rPr>
          <w:i/>
        </w:rPr>
        <w:t>Agrandir le modèle</w:t>
      </w:r>
    </w:p>
    <w:p w:rsidR="00F5668F" w:rsidRDefault="00F5668F" w:rsidP="00F5668F">
      <w:pPr>
        <w:pStyle w:val="Paragraphedeliste"/>
        <w:numPr>
          <w:ilvl w:val="0"/>
          <w:numId w:val="3"/>
        </w:numPr>
        <w:spacing w:after="0"/>
        <w:jc w:val="both"/>
        <w:rPr>
          <w:i/>
        </w:rPr>
      </w:pPr>
      <w:r>
        <w:rPr>
          <w:i/>
        </w:rPr>
        <w:t>Reprendre la démarche en la verbalisant (ex : continuité du tracé, trajectoire) ; proposer l’entraînement sur d’autres supports</w:t>
      </w:r>
    </w:p>
    <w:p w:rsidR="00F5668F" w:rsidRPr="0061381A" w:rsidRDefault="00F5668F" w:rsidP="00F5668F">
      <w:pPr>
        <w:pStyle w:val="Paragraphedeliste"/>
        <w:spacing w:after="0"/>
        <w:jc w:val="both"/>
        <w:rPr>
          <w:i/>
          <w:sz w:val="12"/>
          <w:szCs w:val="12"/>
        </w:rPr>
      </w:pPr>
    </w:p>
    <w:p w:rsidR="00F5668F" w:rsidRDefault="00F5668F" w:rsidP="00F5668F">
      <w:pPr>
        <w:pStyle w:val="Paragraphedeliste"/>
        <w:numPr>
          <w:ilvl w:val="0"/>
          <w:numId w:val="4"/>
        </w:numPr>
        <w:spacing w:after="0"/>
        <w:jc w:val="both"/>
      </w:pPr>
      <w:r>
        <w:rPr>
          <w:b/>
        </w:rPr>
        <w:t>La pression </w:t>
      </w:r>
      <w:r>
        <w:t>: observer les problèmes de pression et de fermeté dans la tenue de l’outil. La fatigue entraîne souvent des hésitations dans la direction (verticalité non installée par exemple).</w:t>
      </w:r>
    </w:p>
    <w:p w:rsidR="00F5668F" w:rsidRDefault="00F5668F" w:rsidP="00F5668F">
      <w:pPr>
        <w:spacing w:after="0"/>
        <w:jc w:val="both"/>
        <w:rPr>
          <w:i/>
        </w:rPr>
      </w:pPr>
      <w:r>
        <w:rPr>
          <w:i/>
        </w:rPr>
        <w:t xml:space="preserve">Des aides possibles : </w:t>
      </w:r>
    </w:p>
    <w:p w:rsidR="00F5668F" w:rsidRDefault="00A47C2D" w:rsidP="00F5668F">
      <w:pPr>
        <w:pStyle w:val="Paragraphedeliste"/>
        <w:numPr>
          <w:ilvl w:val="0"/>
          <w:numId w:val="3"/>
        </w:numPr>
        <w:spacing w:after="0"/>
        <w:jc w:val="both"/>
        <w:rPr>
          <w:i/>
        </w:rPr>
      </w:pPr>
      <w:r>
        <w:rPr>
          <w:i/>
        </w:rPr>
        <w:t>Ne pas faire écrire sur les lignes (contraintes supplémentaires)</w:t>
      </w:r>
    </w:p>
    <w:p w:rsidR="00A47C2D" w:rsidRDefault="00A47C2D" w:rsidP="00F5668F">
      <w:pPr>
        <w:pStyle w:val="Paragraphedeliste"/>
        <w:numPr>
          <w:ilvl w:val="0"/>
          <w:numId w:val="3"/>
        </w:numPr>
        <w:spacing w:after="0"/>
        <w:jc w:val="both"/>
        <w:rPr>
          <w:i/>
        </w:rPr>
      </w:pPr>
      <w:r>
        <w:rPr>
          <w:i/>
        </w:rPr>
        <w:t>Entraîner à tracer dans la continuité avant le respect des normes des lettres</w:t>
      </w:r>
    </w:p>
    <w:p w:rsidR="00A47C2D" w:rsidRDefault="00A47C2D" w:rsidP="00F5668F">
      <w:pPr>
        <w:pStyle w:val="Paragraphedeliste"/>
        <w:numPr>
          <w:ilvl w:val="0"/>
          <w:numId w:val="3"/>
        </w:numPr>
        <w:spacing w:after="0"/>
        <w:jc w:val="both"/>
        <w:rPr>
          <w:i/>
        </w:rPr>
      </w:pPr>
      <w:r>
        <w:rPr>
          <w:i/>
        </w:rPr>
        <w:t>Repasser par des exercices graphiques favorisant la verticalité</w:t>
      </w:r>
    </w:p>
    <w:p w:rsidR="00A47C2D" w:rsidRPr="0061381A" w:rsidRDefault="00A47C2D" w:rsidP="00A47C2D">
      <w:pPr>
        <w:spacing w:after="0"/>
        <w:jc w:val="both"/>
        <w:rPr>
          <w:sz w:val="12"/>
          <w:szCs w:val="12"/>
        </w:rPr>
      </w:pPr>
    </w:p>
    <w:p w:rsidR="00A47C2D" w:rsidRDefault="00A47C2D" w:rsidP="00A47C2D">
      <w:pPr>
        <w:pStyle w:val="Paragraphedeliste"/>
        <w:numPr>
          <w:ilvl w:val="0"/>
          <w:numId w:val="4"/>
        </w:numPr>
        <w:spacing w:after="0"/>
        <w:jc w:val="both"/>
      </w:pPr>
      <w:r>
        <w:rPr>
          <w:b/>
        </w:rPr>
        <w:t>La vitesse </w:t>
      </w:r>
      <w:r>
        <w:t xml:space="preserve">: observer l’élève qui écrit trop rapidement et ne peut pas freiner ou au contraire celui qui écrit trop lentement. </w:t>
      </w:r>
    </w:p>
    <w:p w:rsidR="00A47C2D" w:rsidRPr="00A47C2D" w:rsidRDefault="00A47C2D" w:rsidP="00A47C2D">
      <w:pPr>
        <w:spacing w:after="0"/>
        <w:jc w:val="both"/>
        <w:rPr>
          <w:i/>
        </w:rPr>
      </w:pPr>
      <w:r>
        <w:rPr>
          <w:i/>
        </w:rPr>
        <w:t xml:space="preserve">Des aides possibles : </w:t>
      </w:r>
    </w:p>
    <w:p w:rsidR="00A47C2D" w:rsidRPr="00A47C2D" w:rsidRDefault="00A47C2D" w:rsidP="00A47C2D">
      <w:pPr>
        <w:spacing w:after="0"/>
        <w:jc w:val="both"/>
        <w:rPr>
          <w:i/>
        </w:rPr>
      </w:pPr>
      <w:r w:rsidRPr="00A47C2D">
        <w:rPr>
          <w:i/>
        </w:rPr>
        <w:t>Pour augmenter la vitesse de l’écriture, il faut réduire le nombre d’arrêts :</w:t>
      </w:r>
    </w:p>
    <w:p w:rsidR="00A47C2D" w:rsidRDefault="00A47C2D" w:rsidP="00A47C2D">
      <w:pPr>
        <w:pStyle w:val="Paragraphedeliste"/>
        <w:numPr>
          <w:ilvl w:val="0"/>
          <w:numId w:val="3"/>
        </w:numPr>
        <w:spacing w:after="0"/>
        <w:jc w:val="both"/>
        <w:rPr>
          <w:i/>
        </w:rPr>
      </w:pPr>
      <w:r>
        <w:rPr>
          <w:i/>
        </w:rPr>
        <w:t>Interrompre le tracé uniquement là où il est indispensable (ex : devant les lettres rondes).</w:t>
      </w:r>
    </w:p>
    <w:p w:rsidR="00A47C2D" w:rsidRDefault="00A47C2D" w:rsidP="00A47C2D">
      <w:pPr>
        <w:pStyle w:val="Paragraphedeliste"/>
        <w:numPr>
          <w:ilvl w:val="0"/>
          <w:numId w:val="3"/>
        </w:numPr>
        <w:spacing w:after="0"/>
        <w:jc w:val="both"/>
        <w:rPr>
          <w:i/>
        </w:rPr>
      </w:pPr>
      <w:r>
        <w:rPr>
          <w:i/>
        </w:rPr>
        <w:t>Inscrire les points sur les i, les accents et les barres de t à l’occasion des levers de stylo pour l’attaque des lettres rondes ou après l’écriture entière du mot s’il n’y a pas de lettres rondes.</w:t>
      </w:r>
    </w:p>
    <w:p w:rsidR="00A47C2D" w:rsidRDefault="00A47C2D" w:rsidP="00A47C2D">
      <w:pPr>
        <w:pStyle w:val="Paragraphedeliste"/>
        <w:numPr>
          <w:ilvl w:val="0"/>
          <w:numId w:val="3"/>
        </w:numPr>
        <w:spacing w:after="0"/>
        <w:jc w:val="both"/>
        <w:rPr>
          <w:i/>
        </w:rPr>
      </w:pPr>
      <w:r>
        <w:rPr>
          <w:i/>
        </w:rPr>
        <w:t>Supprimer les tracés et les détours inutiles.</w:t>
      </w:r>
    </w:p>
    <w:p w:rsidR="00A47C2D" w:rsidRPr="0061381A" w:rsidRDefault="00A47C2D" w:rsidP="00A47C2D">
      <w:pPr>
        <w:spacing w:after="0"/>
        <w:jc w:val="both"/>
        <w:rPr>
          <w:i/>
          <w:sz w:val="12"/>
          <w:szCs w:val="12"/>
        </w:rPr>
      </w:pPr>
    </w:p>
    <w:p w:rsidR="00A47C2D" w:rsidRPr="0061381A" w:rsidRDefault="00A47C2D" w:rsidP="00A47C2D">
      <w:pPr>
        <w:spacing w:after="0"/>
        <w:jc w:val="both"/>
        <w:rPr>
          <w:i/>
          <w:sz w:val="8"/>
          <w:szCs w:val="8"/>
        </w:rPr>
      </w:pPr>
    </w:p>
    <w:p w:rsidR="00A47C2D" w:rsidRPr="002B6FB9" w:rsidRDefault="00A47C2D" w:rsidP="00A47C2D">
      <w:pPr>
        <w:pStyle w:val="Paragraphedeliste"/>
        <w:numPr>
          <w:ilvl w:val="0"/>
          <w:numId w:val="1"/>
        </w:numPr>
        <w:spacing w:after="0"/>
        <w:jc w:val="both"/>
        <w:rPr>
          <w:b/>
          <w:smallCaps/>
          <w:sz w:val="24"/>
          <w:szCs w:val="24"/>
        </w:rPr>
      </w:pPr>
      <w:r w:rsidRPr="002B6FB9">
        <w:rPr>
          <w:b/>
          <w:smallCaps/>
          <w:sz w:val="24"/>
          <w:szCs w:val="24"/>
        </w:rPr>
        <w:t>Les traces</w:t>
      </w:r>
    </w:p>
    <w:p w:rsidR="00A47C2D" w:rsidRPr="0061381A" w:rsidRDefault="00A47C2D" w:rsidP="00A47C2D">
      <w:pPr>
        <w:pStyle w:val="Paragraphedeliste"/>
        <w:spacing w:after="0"/>
        <w:jc w:val="both"/>
        <w:rPr>
          <w:sz w:val="8"/>
          <w:szCs w:val="8"/>
        </w:rPr>
      </w:pPr>
    </w:p>
    <w:p w:rsidR="00A47C2D" w:rsidRDefault="00A47C2D" w:rsidP="00A47C2D">
      <w:pPr>
        <w:pStyle w:val="Paragraphedeliste"/>
        <w:numPr>
          <w:ilvl w:val="0"/>
          <w:numId w:val="4"/>
        </w:numPr>
        <w:spacing w:after="0"/>
        <w:jc w:val="both"/>
      </w:pPr>
      <w:r>
        <w:rPr>
          <w:b/>
        </w:rPr>
        <w:t xml:space="preserve">Ordonnancement sur la ligne et dans la page : </w:t>
      </w:r>
      <w:r>
        <w:t>on peut observer des problèmes d’horizontalité, des difficultés à maintenir une dimension homogène d’une lettre à l’autre ou d’un mot à l’autre, l’inclinaison des lettres et leur dimension, des difficultés à tenir la ligne.</w:t>
      </w:r>
    </w:p>
    <w:p w:rsidR="00A47C2D" w:rsidRDefault="00A47C2D" w:rsidP="00A47C2D">
      <w:pPr>
        <w:spacing w:after="0"/>
        <w:jc w:val="both"/>
        <w:rPr>
          <w:i/>
        </w:rPr>
      </w:pPr>
      <w:r>
        <w:rPr>
          <w:i/>
        </w:rPr>
        <w:t xml:space="preserve">Des aides possibles : </w:t>
      </w:r>
    </w:p>
    <w:p w:rsidR="0061381A" w:rsidRDefault="00A47C2D" w:rsidP="00A47C2D">
      <w:pPr>
        <w:pStyle w:val="Paragraphedeliste"/>
        <w:numPr>
          <w:ilvl w:val="0"/>
          <w:numId w:val="3"/>
        </w:numPr>
        <w:spacing w:after="0"/>
        <w:jc w:val="both"/>
        <w:rPr>
          <w:i/>
        </w:rPr>
      </w:pPr>
      <w:r w:rsidRPr="00A47C2D">
        <w:rPr>
          <w:i/>
        </w:rPr>
        <w:t>Faire écrire sur</w:t>
      </w:r>
      <w:r>
        <w:rPr>
          <w:i/>
        </w:rPr>
        <w:t xml:space="preserve"> la ligne</w:t>
      </w:r>
      <w:r w:rsidR="0061381A">
        <w:rPr>
          <w:i/>
        </w:rPr>
        <w:t xml:space="preserve"> en-dessous du modèle</w:t>
      </w:r>
    </w:p>
    <w:p w:rsidR="0061381A" w:rsidRDefault="0061381A" w:rsidP="00A47C2D">
      <w:pPr>
        <w:pStyle w:val="Paragraphedeliste"/>
        <w:numPr>
          <w:ilvl w:val="0"/>
          <w:numId w:val="3"/>
        </w:numPr>
        <w:spacing w:after="0"/>
        <w:jc w:val="both"/>
        <w:rPr>
          <w:i/>
        </w:rPr>
      </w:pPr>
      <w:r>
        <w:rPr>
          <w:i/>
        </w:rPr>
        <w:t>Accepter que l’élève écrive plus grand, sans respecter les interlignes</w:t>
      </w:r>
    </w:p>
    <w:p w:rsidR="0061381A" w:rsidRDefault="0061381A" w:rsidP="00A47C2D">
      <w:pPr>
        <w:pStyle w:val="Paragraphedeliste"/>
        <w:numPr>
          <w:ilvl w:val="0"/>
          <w:numId w:val="3"/>
        </w:numPr>
        <w:spacing w:after="0"/>
        <w:jc w:val="both"/>
        <w:rPr>
          <w:i/>
        </w:rPr>
      </w:pPr>
      <w:r>
        <w:rPr>
          <w:i/>
        </w:rPr>
        <w:t>Lui faire comparer le modèle et sa réalisation</w:t>
      </w:r>
    </w:p>
    <w:p w:rsidR="0061381A" w:rsidRDefault="0061381A" w:rsidP="00A47C2D">
      <w:pPr>
        <w:pStyle w:val="Paragraphedeliste"/>
        <w:numPr>
          <w:ilvl w:val="0"/>
          <w:numId w:val="3"/>
        </w:numPr>
        <w:spacing w:after="0"/>
        <w:jc w:val="both"/>
        <w:rPr>
          <w:i/>
        </w:rPr>
      </w:pPr>
      <w:r>
        <w:rPr>
          <w:i/>
        </w:rPr>
        <w:t>Faire repérer l’espace de la feuille : marges, carreaux, interlignes</w:t>
      </w:r>
    </w:p>
    <w:p w:rsidR="0061381A" w:rsidRDefault="0061381A" w:rsidP="00A47C2D">
      <w:pPr>
        <w:pStyle w:val="Paragraphedeliste"/>
        <w:numPr>
          <w:ilvl w:val="0"/>
          <w:numId w:val="3"/>
        </w:numPr>
        <w:spacing w:after="0"/>
        <w:jc w:val="both"/>
        <w:rPr>
          <w:i/>
        </w:rPr>
      </w:pPr>
      <w:r>
        <w:rPr>
          <w:i/>
        </w:rPr>
        <w:t>Proposer des activités graphiques pour repérer l’espace (ex : frises, repérages spatiaux de la dimension des lettres)</w:t>
      </w:r>
    </w:p>
    <w:p w:rsidR="0061381A" w:rsidRPr="0061381A" w:rsidRDefault="0061381A" w:rsidP="0061381A">
      <w:pPr>
        <w:pStyle w:val="Paragraphedeliste"/>
        <w:spacing w:after="0"/>
        <w:jc w:val="both"/>
        <w:rPr>
          <w:i/>
          <w:sz w:val="12"/>
          <w:szCs w:val="12"/>
        </w:rPr>
      </w:pPr>
    </w:p>
    <w:p w:rsidR="00A47C2D" w:rsidRPr="0061381A" w:rsidRDefault="0061381A" w:rsidP="0061381A">
      <w:pPr>
        <w:pStyle w:val="Paragraphedeliste"/>
        <w:numPr>
          <w:ilvl w:val="0"/>
          <w:numId w:val="4"/>
        </w:numPr>
        <w:spacing w:after="0"/>
        <w:jc w:val="both"/>
        <w:rPr>
          <w:i/>
        </w:rPr>
      </w:pPr>
      <w:r>
        <w:rPr>
          <w:b/>
        </w:rPr>
        <w:t xml:space="preserve">Le respect de la forme des lettres : </w:t>
      </w:r>
      <w:r>
        <w:t>on observe généralement une dégradation du tracé.</w:t>
      </w:r>
    </w:p>
    <w:p w:rsidR="0061381A" w:rsidRDefault="0061381A" w:rsidP="0061381A">
      <w:pPr>
        <w:spacing w:after="0"/>
        <w:jc w:val="both"/>
        <w:rPr>
          <w:i/>
        </w:rPr>
      </w:pPr>
      <w:r>
        <w:rPr>
          <w:i/>
        </w:rPr>
        <w:t xml:space="preserve">Des aides possibles : </w:t>
      </w:r>
    </w:p>
    <w:p w:rsidR="0061381A" w:rsidRDefault="0061381A" w:rsidP="0061381A">
      <w:pPr>
        <w:pStyle w:val="Paragraphedeliste"/>
        <w:numPr>
          <w:ilvl w:val="0"/>
          <w:numId w:val="3"/>
        </w:numPr>
        <w:spacing w:after="0"/>
        <w:jc w:val="both"/>
        <w:rPr>
          <w:i/>
        </w:rPr>
      </w:pPr>
      <w:r>
        <w:rPr>
          <w:i/>
        </w:rPr>
        <w:t>Ecrire le modèle plusieurs fois sur une ligne (début, milieu, fin)</w:t>
      </w:r>
    </w:p>
    <w:p w:rsidR="0061381A" w:rsidRDefault="0061381A" w:rsidP="0061381A">
      <w:pPr>
        <w:pStyle w:val="Paragraphedeliste"/>
        <w:numPr>
          <w:ilvl w:val="0"/>
          <w:numId w:val="3"/>
        </w:numPr>
        <w:spacing w:after="0"/>
        <w:jc w:val="both"/>
        <w:rPr>
          <w:i/>
        </w:rPr>
      </w:pPr>
      <w:r>
        <w:rPr>
          <w:i/>
        </w:rPr>
        <w:t>Diminuer la quantité à écrire</w:t>
      </w:r>
    </w:p>
    <w:p w:rsidR="0061381A" w:rsidRPr="0061381A" w:rsidRDefault="0061381A" w:rsidP="0061381A">
      <w:pPr>
        <w:spacing w:after="0"/>
        <w:jc w:val="both"/>
        <w:rPr>
          <w:i/>
          <w:sz w:val="12"/>
          <w:szCs w:val="12"/>
        </w:rPr>
      </w:pPr>
    </w:p>
    <w:p w:rsidR="0061381A" w:rsidRPr="0061381A" w:rsidRDefault="0061381A" w:rsidP="0061381A">
      <w:pPr>
        <w:pStyle w:val="Paragraphedeliste"/>
        <w:numPr>
          <w:ilvl w:val="0"/>
          <w:numId w:val="4"/>
        </w:numPr>
        <w:spacing w:after="0"/>
        <w:jc w:val="both"/>
      </w:pPr>
      <w:r>
        <w:rPr>
          <w:b/>
        </w:rPr>
        <w:t>Dimensions et proportions des lettres :</w:t>
      </w:r>
    </w:p>
    <w:p w:rsidR="0061381A" w:rsidRDefault="0061381A" w:rsidP="0061381A">
      <w:pPr>
        <w:spacing w:after="0"/>
        <w:jc w:val="both"/>
        <w:rPr>
          <w:i/>
        </w:rPr>
      </w:pPr>
      <w:r>
        <w:rPr>
          <w:i/>
        </w:rPr>
        <w:t xml:space="preserve">Des aides possibles : </w:t>
      </w:r>
    </w:p>
    <w:p w:rsidR="0061381A" w:rsidRDefault="0061381A" w:rsidP="0061381A">
      <w:pPr>
        <w:pStyle w:val="Paragraphedeliste"/>
        <w:numPr>
          <w:ilvl w:val="0"/>
          <w:numId w:val="3"/>
        </w:numPr>
        <w:spacing w:after="0"/>
        <w:jc w:val="both"/>
        <w:rPr>
          <w:i/>
        </w:rPr>
      </w:pPr>
      <w:r>
        <w:rPr>
          <w:i/>
        </w:rPr>
        <w:t>Expliciter les liens entre un geste inadéquat et la forme attendue</w:t>
      </w:r>
    </w:p>
    <w:p w:rsidR="0082522F" w:rsidRDefault="0061381A" w:rsidP="0082522F">
      <w:pPr>
        <w:pStyle w:val="Paragraphedeliste"/>
        <w:numPr>
          <w:ilvl w:val="0"/>
          <w:numId w:val="3"/>
        </w:numPr>
        <w:spacing w:after="0"/>
        <w:jc w:val="both"/>
        <w:rPr>
          <w:i/>
        </w:rPr>
      </w:pPr>
      <w:r>
        <w:rPr>
          <w:i/>
        </w:rPr>
        <w:t>Tenir la main et verbaliser le geste</w:t>
      </w:r>
    </w:p>
    <w:p w:rsidR="00C67CD8" w:rsidRDefault="00C67CD8" w:rsidP="00C67CD8">
      <w:pPr>
        <w:pStyle w:val="Paragraphedeliste"/>
        <w:spacing w:after="0"/>
        <w:jc w:val="both"/>
        <w:rPr>
          <w:i/>
        </w:rPr>
      </w:pPr>
    </w:p>
    <w:p w:rsidR="002B6FB9" w:rsidRPr="002B6FB9" w:rsidRDefault="002B6FB9" w:rsidP="002B6FB9">
      <w:pPr>
        <w:pBdr>
          <w:bottom w:val="single" w:sz="6" w:space="1" w:color="auto"/>
        </w:pBdr>
        <w:spacing w:after="0"/>
        <w:jc w:val="center"/>
        <w:rPr>
          <w:smallCaps/>
          <w:sz w:val="32"/>
          <w:szCs w:val="32"/>
        </w:rPr>
      </w:pPr>
      <w:r w:rsidRPr="002B6FB9">
        <w:rPr>
          <w:smallCaps/>
          <w:sz w:val="32"/>
          <w:szCs w:val="32"/>
        </w:rPr>
        <w:t>Fiche d’observation</w:t>
      </w:r>
      <w:r w:rsidR="00B055BE">
        <w:rPr>
          <w:smallCaps/>
          <w:sz w:val="32"/>
          <w:szCs w:val="32"/>
        </w:rPr>
        <w:t xml:space="preserve"> en ÉCRITURE</w:t>
      </w:r>
    </w:p>
    <w:p w:rsidR="002B6FB9" w:rsidRDefault="002B6FB9" w:rsidP="002B6FB9">
      <w:pPr>
        <w:spacing w:after="0"/>
        <w:jc w:val="both"/>
      </w:pPr>
    </w:p>
    <w:p w:rsidR="002B6FB9" w:rsidRDefault="002B6FB9" w:rsidP="002B6FB9">
      <w:pPr>
        <w:spacing w:after="0"/>
        <w:jc w:val="both"/>
      </w:pPr>
    </w:p>
    <w:tbl>
      <w:tblPr>
        <w:tblStyle w:val="Grilledutableau"/>
        <w:tblW w:w="0" w:type="auto"/>
        <w:tblLook w:val="04A0" w:firstRow="1" w:lastRow="0" w:firstColumn="1" w:lastColumn="0" w:noHBand="0" w:noVBand="1"/>
      </w:tblPr>
      <w:tblGrid>
        <w:gridCol w:w="999"/>
        <w:gridCol w:w="853"/>
        <w:gridCol w:w="721"/>
        <w:gridCol w:w="770"/>
        <w:gridCol w:w="923"/>
        <w:gridCol w:w="899"/>
        <w:gridCol w:w="796"/>
        <w:gridCol w:w="753"/>
        <w:gridCol w:w="924"/>
        <w:gridCol w:w="778"/>
        <w:gridCol w:w="986"/>
      </w:tblGrid>
      <w:tr w:rsidR="002B6FB9" w:rsidTr="002B6FB9">
        <w:tc>
          <w:tcPr>
            <w:tcW w:w="1093" w:type="dxa"/>
            <w:vMerge w:val="restart"/>
            <w:vAlign w:val="center"/>
          </w:tcPr>
          <w:p w:rsidR="002B6FB9" w:rsidRDefault="002B6FB9" w:rsidP="002B6FB9">
            <w:pPr>
              <w:jc w:val="center"/>
            </w:pPr>
            <w:r>
              <w:t>Elèves</w:t>
            </w:r>
          </w:p>
        </w:tc>
        <w:tc>
          <w:tcPr>
            <w:tcW w:w="2411" w:type="dxa"/>
            <w:gridSpan w:val="3"/>
            <w:vAlign w:val="center"/>
          </w:tcPr>
          <w:p w:rsidR="002B6FB9" w:rsidRDefault="002B6FB9" w:rsidP="002B6FB9">
            <w:pPr>
              <w:jc w:val="center"/>
            </w:pPr>
            <w:r>
              <w:t>Les conditions pour écrire</w:t>
            </w:r>
          </w:p>
        </w:tc>
        <w:tc>
          <w:tcPr>
            <w:tcW w:w="3415" w:type="dxa"/>
            <w:gridSpan w:val="4"/>
            <w:vAlign w:val="center"/>
          </w:tcPr>
          <w:p w:rsidR="002B6FB9" w:rsidRDefault="002B6FB9" w:rsidP="002B6FB9">
            <w:pPr>
              <w:jc w:val="center"/>
            </w:pPr>
            <w:r>
              <w:t>Les tracés</w:t>
            </w:r>
          </w:p>
        </w:tc>
        <w:tc>
          <w:tcPr>
            <w:tcW w:w="2709" w:type="dxa"/>
            <w:gridSpan w:val="3"/>
            <w:vAlign w:val="center"/>
          </w:tcPr>
          <w:p w:rsidR="002B6FB9" w:rsidRDefault="002B6FB9" w:rsidP="002B6FB9">
            <w:pPr>
              <w:jc w:val="center"/>
            </w:pPr>
            <w:r>
              <w:t>Les traces</w:t>
            </w:r>
          </w:p>
        </w:tc>
      </w:tr>
      <w:tr w:rsidR="002B6FB9" w:rsidTr="002B6FB9">
        <w:tc>
          <w:tcPr>
            <w:tcW w:w="1093" w:type="dxa"/>
            <w:vMerge/>
            <w:vAlign w:val="center"/>
          </w:tcPr>
          <w:p w:rsidR="002B6FB9" w:rsidRDefault="002B6FB9" w:rsidP="002B6FB9">
            <w:pPr>
              <w:jc w:val="center"/>
            </w:pPr>
          </w:p>
        </w:tc>
        <w:tc>
          <w:tcPr>
            <w:tcW w:w="853" w:type="dxa"/>
            <w:vAlign w:val="center"/>
          </w:tcPr>
          <w:p w:rsidR="002B6FB9" w:rsidRPr="002B6FB9" w:rsidRDefault="002B6FB9" w:rsidP="002B6FB9">
            <w:pPr>
              <w:jc w:val="center"/>
              <w:rPr>
                <w:sz w:val="16"/>
                <w:szCs w:val="16"/>
              </w:rPr>
            </w:pPr>
            <w:r w:rsidRPr="002B6FB9">
              <w:rPr>
                <w:sz w:val="16"/>
                <w:szCs w:val="16"/>
              </w:rPr>
              <w:t>Posture d’écriture</w:t>
            </w:r>
          </w:p>
        </w:tc>
        <w:tc>
          <w:tcPr>
            <w:tcW w:w="764" w:type="dxa"/>
            <w:vAlign w:val="center"/>
          </w:tcPr>
          <w:p w:rsidR="002B6FB9" w:rsidRPr="002B6FB9" w:rsidRDefault="002B6FB9" w:rsidP="002B6FB9">
            <w:pPr>
              <w:jc w:val="center"/>
              <w:rPr>
                <w:sz w:val="16"/>
                <w:szCs w:val="16"/>
              </w:rPr>
            </w:pPr>
            <w:r w:rsidRPr="002B6FB9">
              <w:rPr>
                <w:sz w:val="16"/>
                <w:szCs w:val="16"/>
              </w:rPr>
              <w:t>Tenue de l’outil</w:t>
            </w:r>
          </w:p>
        </w:tc>
        <w:tc>
          <w:tcPr>
            <w:tcW w:w="794" w:type="dxa"/>
            <w:vAlign w:val="center"/>
          </w:tcPr>
          <w:p w:rsidR="002B6FB9" w:rsidRPr="002B6FB9" w:rsidRDefault="002B6FB9" w:rsidP="002B6FB9">
            <w:pPr>
              <w:jc w:val="center"/>
              <w:rPr>
                <w:sz w:val="16"/>
                <w:szCs w:val="16"/>
              </w:rPr>
            </w:pPr>
            <w:r w:rsidRPr="002B6FB9">
              <w:rPr>
                <w:sz w:val="16"/>
                <w:szCs w:val="16"/>
              </w:rPr>
              <w:t>Appui sur le poignet</w:t>
            </w:r>
          </w:p>
        </w:tc>
        <w:tc>
          <w:tcPr>
            <w:tcW w:w="923" w:type="dxa"/>
            <w:vAlign w:val="center"/>
          </w:tcPr>
          <w:p w:rsidR="002B6FB9" w:rsidRPr="002B6FB9" w:rsidRDefault="002B6FB9" w:rsidP="002B6FB9">
            <w:pPr>
              <w:jc w:val="center"/>
              <w:rPr>
                <w:sz w:val="16"/>
                <w:szCs w:val="16"/>
              </w:rPr>
            </w:pPr>
            <w:r w:rsidRPr="002B6FB9">
              <w:rPr>
                <w:sz w:val="16"/>
                <w:szCs w:val="16"/>
              </w:rPr>
              <w:t>Trajectoire</w:t>
            </w:r>
          </w:p>
        </w:tc>
        <w:tc>
          <w:tcPr>
            <w:tcW w:w="899" w:type="dxa"/>
            <w:vAlign w:val="center"/>
          </w:tcPr>
          <w:p w:rsidR="002B6FB9" w:rsidRPr="002B6FB9" w:rsidRDefault="002B6FB9" w:rsidP="002B6FB9">
            <w:pPr>
              <w:jc w:val="center"/>
              <w:rPr>
                <w:sz w:val="16"/>
                <w:szCs w:val="16"/>
              </w:rPr>
            </w:pPr>
            <w:r w:rsidRPr="002B6FB9">
              <w:rPr>
                <w:sz w:val="16"/>
                <w:szCs w:val="16"/>
              </w:rPr>
              <w:t>Continuité du geste</w:t>
            </w:r>
          </w:p>
        </w:tc>
        <w:tc>
          <w:tcPr>
            <w:tcW w:w="810" w:type="dxa"/>
            <w:vAlign w:val="center"/>
          </w:tcPr>
          <w:p w:rsidR="002B6FB9" w:rsidRPr="002B6FB9" w:rsidRDefault="002B6FB9" w:rsidP="002B6FB9">
            <w:pPr>
              <w:jc w:val="center"/>
              <w:rPr>
                <w:sz w:val="16"/>
                <w:szCs w:val="16"/>
              </w:rPr>
            </w:pPr>
            <w:r w:rsidRPr="002B6FB9">
              <w:rPr>
                <w:sz w:val="16"/>
                <w:szCs w:val="16"/>
              </w:rPr>
              <w:t>Pression</w:t>
            </w:r>
          </w:p>
        </w:tc>
        <w:tc>
          <w:tcPr>
            <w:tcW w:w="783" w:type="dxa"/>
            <w:vAlign w:val="center"/>
          </w:tcPr>
          <w:p w:rsidR="002B6FB9" w:rsidRPr="002B6FB9" w:rsidRDefault="002B6FB9" w:rsidP="002B6FB9">
            <w:pPr>
              <w:jc w:val="center"/>
              <w:rPr>
                <w:sz w:val="16"/>
                <w:szCs w:val="16"/>
              </w:rPr>
            </w:pPr>
            <w:r w:rsidRPr="002B6FB9">
              <w:rPr>
                <w:sz w:val="16"/>
                <w:szCs w:val="16"/>
              </w:rPr>
              <w:t>Vitesse</w:t>
            </w:r>
          </w:p>
        </w:tc>
        <w:tc>
          <w:tcPr>
            <w:tcW w:w="924" w:type="dxa"/>
            <w:vAlign w:val="center"/>
          </w:tcPr>
          <w:p w:rsidR="002B6FB9" w:rsidRPr="002B6FB9" w:rsidRDefault="002B6FB9" w:rsidP="002B6FB9">
            <w:pPr>
              <w:jc w:val="center"/>
              <w:rPr>
                <w:sz w:val="16"/>
                <w:szCs w:val="16"/>
              </w:rPr>
            </w:pPr>
            <w:r w:rsidRPr="002B6FB9">
              <w:rPr>
                <w:sz w:val="16"/>
                <w:szCs w:val="16"/>
              </w:rPr>
              <w:t>Ordonnan</w:t>
            </w:r>
            <w:r>
              <w:rPr>
                <w:sz w:val="16"/>
                <w:szCs w:val="16"/>
              </w:rPr>
              <w:t>-</w:t>
            </w:r>
            <w:r w:rsidRPr="002B6FB9">
              <w:rPr>
                <w:sz w:val="16"/>
                <w:szCs w:val="16"/>
              </w:rPr>
              <w:t>cement sur la ligne et dans la page</w:t>
            </w:r>
          </w:p>
        </w:tc>
        <w:tc>
          <w:tcPr>
            <w:tcW w:w="799" w:type="dxa"/>
            <w:vAlign w:val="center"/>
          </w:tcPr>
          <w:p w:rsidR="002B6FB9" w:rsidRPr="002B6FB9" w:rsidRDefault="002B6FB9" w:rsidP="002B6FB9">
            <w:pPr>
              <w:jc w:val="center"/>
              <w:rPr>
                <w:sz w:val="16"/>
                <w:szCs w:val="16"/>
              </w:rPr>
            </w:pPr>
            <w:r w:rsidRPr="002B6FB9">
              <w:rPr>
                <w:sz w:val="16"/>
                <w:szCs w:val="16"/>
              </w:rPr>
              <w:t>Respect de la forme des lettres</w:t>
            </w:r>
          </w:p>
        </w:tc>
        <w:tc>
          <w:tcPr>
            <w:tcW w:w="986" w:type="dxa"/>
            <w:vAlign w:val="center"/>
          </w:tcPr>
          <w:p w:rsidR="002B6FB9" w:rsidRPr="002B6FB9" w:rsidRDefault="002B6FB9" w:rsidP="002B6FB9">
            <w:pPr>
              <w:jc w:val="center"/>
              <w:rPr>
                <w:sz w:val="16"/>
                <w:szCs w:val="16"/>
              </w:rPr>
            </w:pPr>
            <w:r w:rsidRPr="002B6FB9">
              <w:rPr>
                <w:sz w:val="16"/>
                <w:szCs w:val="16"/>
              </w:rPr>
              <w:t>Dimensions et proportions des lettres</w:t>
            </w: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r w:rsidR="002B6FB9" w:rsidTr="002B6FB9">
        <w:tc>
          <w:tcPr>
            <w:tcW w:w="1093" w:type="dxa"/>
            <w:vAlign w:val="center"/>
          </w:tcPr>
          <w:p w:rsidR="002B6FB9" w:rsidRDefault="002B6FB9" w:rsidP="002B6FB9">
            <w:pPr>
              <w:jc w:val="center"/>
            </w:pPr>
          </w:p>
        </w:tc>
        <w:tc>
          <w:tcPr>
            <w:tcW w:w="853" w:type="dxa"/>
            <w:vAlign w:val="center"/>
          </w:tcPr>
          <w:p w:rsidR="002B6FB9" w:rsidRDefault="002B6FB9" w:rsidP="002B6FB9">
            <w:pPr>
              <w:jc w:val="center"/>
            </w:pPr>
          </w:p>
        </w:tc>
        <w:tc>
          <w:tcPr>
            <w:tcW w:w="764" w:type="dxa"/>
            <w:vAlign w:val="center"/>
          </w:tcPr>
          <w:p w:rsidR="002B6FB9" w:rsidRDefault="002B6FB9" w:rsidP="002B6FB9">
            <w:pPr>
              <w:jc w:val="center"/>
            </w:pPr>
          </w:p>
        </w:tc>
        <w:tc>
          <w:tcPr>
            <w:tcW w:w="794" w:type="dxa"/>
            <w:vAlign w:val="center"/>
          </w:tcPr>
          <w:p w:rsidR="002B6FB9" w:rsidRDefault="002B6FB9" w:rsidP="002B6FB9">
            <w:pPr>
              <w:jc w:val="center"/>
            </w:pPr>
          </w:p>
        </w:tc>
        <w:tc>
          <w:tcPr>
            <w:tcW w:w="923" w:type="dxa"/>
            <w:vAlign w:val="center"/>
          </w:tcPr>
          <w:p w:rsidR="002B6FB9" w:rsidRDefault="002B6FB9" w:rsidP="002B6FB9">
            <w:pPr>
              <w:jc w:val="center"/>
            </w:pPr>
          </w:p>
        </w:tc>
        <w:tc>
          <w:tcPr>
            <w:tcW w:w="899" w:type="dxa"/>
            <w:vAlign w:val="center"/>
          </w:tcPr>
          <w:p w:rsidR="002B6FB9" w:rsidRDefault="002B6FB9" w:rsidP="002B6FB9">
            <w:pPr>
              <w:jc w:val="center"/>
            </w:pPr>
          </w:p>
        </w:tc>
        <w:tc>
          <w:tcPr>
            <w:tcW w:w="810" w:type="dxa"/>
            <w:vAlign w:val="center"/>
          </w:tcPr>
          <w:p w:rsidR="002B6FB9" w:rsidRDefault="002B6FB9" w:rsidP="002B6FB9">
            <w:pPr>
              <w:jc w:val="center"/>
            </w:pPr>
          </w:p>
        </w:tc>
        <w:tc>
          <w:tcPr>
            <w:tcW w:w="783" w:type="dxa"/>
            <w:vAlign w:val="center"/>
          </w:tcPr>
          <w:p w:rsidR="002B6FB9" w:rsidRDefault="002B6FB9" w:rsidP="002B6FB9">
            <w:pPr>
              <w:jc w:val="center"/>
            </w:pPr>
          </w:p>
        </w:tc>
        <w:tc>
          <w:tcPr>
            <w:tcW w:w="924" w:type="dxa"/>
            <w:vAlign w:val="center"/>
          </w:tcPr>
          <w:p w:rsidR="002B6FB9" w:rsidRDefault="002B6FB9" w:rsidP="002B6FB9">
            <w:pPr>
              <w:jc w:val="center"/>
            </w:pPr>
          </w:p>
        </w:tc>
        <w:tc>
          <w:tcPr>
            <w:tcW w:w="799" w:type="dxa"/>
            <w:vAlign w:val="center"/>
          </w:tcPr>
          <w:p w:rsidR="002B6FB9" w:rsidRDefault="002B6FB9" w:rsidP="002B6FB9">
            <w:pPr>
              <w:jc w:val="center"/>
            </w:pPr>
          </w:p>
        </w:tc>
        <w:tc>
          <w:tcPr>
            <w:tcW w:w="986" w:type="dxa"/>
            <w:vAlign w:val="center"/>
          </w:tcPr>
          <w:p w:rsidR="002B6FB9" w:rsidRDefault="002B6FB9" w:rsidP="002B6FB9">
            <w:pPr>
              <w:jc w:val="center"/>
            </w:pPr>
          </w:p>
        </w:tc>
      </w:tr>
    </w:tbl>
    <w:p w:rsidR="002B6FB9" w:rsidRPr="002B6FB9" w:rsidRDefault="002B6FB9" w:rsidP="002B6FB9">
      <w:pPr>
        <w:spacing w:after="0"/>
        <w:jc w:val="both"/>
      </w:pPr>
    </w:p>
    <w:sectPr w:rsidR="002B6FB9" w:rsidRPr="002B6FB9" w:rsidSect="0061381A">
      <w:pgSz w:w="11906" w:h="16838"/>
      <w:pgMar w:top="1134" w:right="1247" w:bottom="96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7F" w:rsidRDefault="00172C7F" w:rsidP="0082522F">
      <w:pPr>
        <w:spacing w:after="0" w:line="240" w:lineRule="auto"/>
      </w:pPr>
      <w:r>
        <w:separator/>
      </w:r>
    </w:p>
  </w:endnote>
  <w:endnote w:type="continuationSeparator" w:id="0">
    <w:p w:rsidR="00172C7F" w:rsidRDefault="00172C7F" w:rsidP="0082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7F" w:rsidRDefault="00172C7F" w:rsidP="0082522F">
      <w:pPr>
        <w:spacing w:after="0" w:line="240" w:lineRule="auto"/>
      </w:pPr>
      <w:r>
        <w:separator/>
      </w:r>
    </w:p>
  </w:footnote>
  <w:footnote w:type="continuationSeparator" w:id="0">
    <w:p w:rsidR="00172C7F" w:rsidRDefault="00172C7F" w:rsidP="00825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B7C78"/>
    <w:multiLevelType w:val="hybridMultilevel"/>
    <w:tmpl w:val="B47A26CE"/>
    <w:lvl w:ilvl="0" w:tplc="C4EE6FC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F94886"/>
    <w:multiLevelType w:val="hybridMultilevel"/>
    <w:tmpl w:val="CC3CCBF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C9158CE"/>
    <w:multiLevelType w:val="hybridMultilevel"/>
    <w:tmpl w:val="1AE890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7F734B"/>
    <w:multiLevelType w:val="hybridMultilevel"/>
    <w:tmpl w:val="7FC29B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CA"/>
    <w:rsid w:val="00172C7F"/>
    <w:rsid w:val="002B6FB9"/>
    <w:rsid w:val="0061381A"/>
    <w:rsid w:val="006A66EC"/>
    <w:rsid w:val="006B0AFD"/>
    <w:rsid w:val="006D5EF0"/>
    <w:rsid w:val="007A2DCA"/>
    <w:rsid w:val="0082522F"/>
    <w:rsid w:val="00827A70"/>
    <w:rsid w:val="00841E9C"/>
    <w:rsid w:val="008D509E"/>
    <w:rsid w:val="00A47C2D"/>
    <w:rsid w:val="00B055BE"/>
    <w:rsid w:val="00B7249C"/>
    <w:rsid w:val="00C05B9A"/>
    <w:rsid w:val="00C67CD8"/>
    <w:rsid w:val="00DF3DA4"/>
    <w:rsid w:val="00F201C1"/>
    <w:rsid w:val="00F4527D"/>
    <w:rsid w:val="00F566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C27E"/>
  <w15:docId w15:val="{D90C898F-AF45-46C0-9DCC-573FA768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2DCA"/>
    <w:pPr>
      <w:ind w:left="720"/>
      <w:contextualSpacing/>
    </w:pPr>
  </w:style>
  <w:style w:type="table" w:styleId="Grilledutableau">
    <w:name w:val="Table Grid"/>
    <w:basedOn w:val="TableauNormal"/>
    <w:uiPriority w:val="59"/>
    <w:rsid w:val="002B6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252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522F"/>
    <w:rPr>
      <w:sz w:val="20"/>
      <w:szCs w:val="20"/>
    </w:rPr>
  </w:style>
  <w:style w:type="character" w:styleId="Appelnotedebasdep">
    <w:name w:val="footnote reference"/>
    <w:basedOn w:val="Policepardfaut"/>
    <w:uiPriority w:val="99"/>
    <w:semiHidden/>
    <w:unhideWhenUsed/>
    <w:rsid w:val="0082522F"/>
    <w:rPr>
      <w:vertAlign w:val="superscript"/>
    </w:rPr>
  </w:style>
  <w:style w:type="paragraph" w:styleId="Textedebulles">
    <w:name w:val="Balloon Text"/>
    <w:basedOn w:val="Normal"/>
    <w:link w:val="TextedebullesCar"/>
    <w:uiPriority w:val="99"/>
    <w:semiHidden/>
    <w:unhideWhenUsed/>
    <w:rsid w:val="00841E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1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F73A3-E234-4D01-9DE1-41AD22D0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901</Words>
  <Characters>4958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Tournier</dc:creator>
  <cp:lastModifiedBy>cjauneau</cp:lastModifiedBy>
  <cp:revision>4</cp:revision>
  <cp:lastPrinted>2018-11-22T12:34:00Z</cp:lastPrinted>
  <dcterms:created xsi:type="dcterms:W3CDTF">2020-01-09T12:24:00Z</dcterms:created>
  <dcterms:modified xsi:type="dcterms:W3CDTF">2020-01-09T12:25:00Z</dcterms:modified>
</cp:coreProperties>
</file>